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10"/>
        </w:rPr>
      </w:pPr>
    </w:p>
    <w:p>
      <w:pPr>
        <w:pStyle w:val="BodyText"/>
        <w:ind w:left="2343"/>
        <w:rPr>
          <w:rFonts w:ascii="Times New Roman"/>
          <w:sz w:val="20"/>
        </w:rPr>
      </w:pPr>
      <w:r>
        <w:rPr>
          <w:rFonts w:ascii="Times New Roman"/>
          <w:sz w:val="20"/>
        </w:rPr>
        <w:drawing>
          <wp:inline distT="0" distB="0" distL="0" distR="0">
            <wp:extent cx="2671167" cy="2992374"/>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671167" cy="2992374"/>
                    </a:xfrm>
                    <a:prstGeom prst="rect">
                      <a:avLst/>
                    </a:prstGeom>
                  </pic:spPr>
                </pic:pic>
              </a:graphicData>
            </a:graphic>
          </wp:inline>
        </w:drawing>
      </w:r>
      <w:r>
        <w:rPr>
          <w:rFonts w:ascii="Times New Roman"/>
          <w:sz w:val="20"/>
        </w:rPr>
      </w:r>
    </w:p>
    <w:p>
      <w:pPr>
        <w:pStyle w:val="BodyText"/>
        <w:spacing w:before="7"/>
        <w:rPr>
          <w:rFonts w:ascii="Times New Roman"/>
          <w:sz w:val="28"/>
        </w:rPr>
      </w:pPr>
    </w:p>
    <w:p>
      <w:pPr>
        <w:spacing w:line="1344" w:lineRule="exact" w:before="0"/>
        <w:ind w:left="674" w:right="835" w:firstLine="0"/>
        <w:jc w:val="center"/>
        <w:rPr>
          <w:rFonts w:ascii="方正小标宋简体" w:eastAsia="方正小标宋简体" w:hint="eastAsia"/>
          <w:sz w:val="84"/>
        </w:rPr>
      </w:pPr>
      <w:r>
        <w:rPr>
          <w:rFonts w:ascii="方正小标宋简体" w:eastAsia="方正小标宋简体" w:hint="eastAsia"/>
          <w:sz w:val="84"/>
        </w:rPr>
        <w:t>郯城县人民政府公报</w:t>
      </w:r>
    </w:p>
    <w:p>
      <w:pPr>
        <w:pStyle w:val="BodyText"/>
        <w:rPr>
          <w:rFonts w:ascii="方正小标宋简体"/>
          <w:sz w:val="100"/>
        </w:rPr>
      </w:pPr>
    </w:p>
    <w:p>
      <w:pPr>
        <w:pStyle w:val="BodyText"/>
        <w:rPr>
          <w:rFonts w:ascii="方正小标宋简体"/>
          <w:sz w:val="100"/>
        </w:rPr>
      </w:pPr>
    </w:p>
    <w:p>
      <w:pPr>
        <w:pStyle w:val="BodyText"/>
        <w:spacing w:before="13"/>
        <w:rPr>
          <w:rFonts w:ascii="方正小标宋简体"/>
          <w:sz w:val="84"/>
        </w:rPr>
      </w:pPr>
    </w:p>
    <w:p>
      <w:pPr>
        <w:spacing w:line="244" w:lineRule="auto" w:before="0"/>
        <w:ind w:left="1872" w:right="2030" w:firstLine="0"/>
        <w:jc w:val="center"/>
        <w:rPr>
          <w:rFonts w:ascii="方正小标宋简体" w:eastAsia="方正小标宋简体" w:hint="eastAsia"/>
          <w:sz w:val="52"/>
        </w:rPr>
      </w:pPr>
      <w:r>
        <w:rPr>
          <w:rFonts w:ascii="方正小标宋简体" w:eastAsia="方正小标宋简体" w:hint="eastAsia"/>
          <w:sz w:val="52"/>
        </w:rPr>
        <w:t>郯城县人民政府办公室2018 年第 2 期</w:t>
      </w:r>
    </w:p>
    <w:p>
      <w:pPr>
        <w:spacing w:after="0" w:line="244" w:lineRule="auto"/>
        <w:jc w:val="center"/>
        <w:rPr>
          <w:rFonts w:ascii="方正小标宋简体" w:eastAsia="方正小标宋简体" w:hint="eastAsia"/>
          <w:sz w:val="52"/>
        </w:rPr>
        <w:sectPr>
          <w:type w:val="continuous"/>
          <w:pgSz w:w="11910" w:h="16840"/>
          <w:pgMar w:top="1580" w:bottom="280" w:left="1480" w:right="1320"/>
        </w:sectPr>
      </w:pPr>
    </w:p>
    <w:p>
      <w:pPr>
        <w:pStyle w:val="Heading2"/>
        <w:spacing w:before="15"/>
        <w:ind w:left="674" w:right="414"/>
        <w:rPr>
          <w:rFonts w:ascii="黑体" w:eastAsia="黑体" w:hint="eastAsia"/>
        </w:rPr>
      </w:pPr>
      <w:r>
        <w:rPr>
          <w:rFonts w:ascii="黑体" w:eastAsia="黑体" w:hint="eastAsia"/>
        </w:rPr>
        <w:t>郯城县人民政府公报</w:t>
      </w:r>
    </w:p>
    <w:p>
      <w:pPr>
        <w:pStyle w:val="BodyText"/>
        <w:spacing w:before="8"/>
        <w:rPr>
          <w:rFonts w:ascii="黑体"/>
          <w:sz w:val="17"/>
        </w:rPr>
      </w:pPr>
    </w:p>
    <w:p>
      <w:pPr>
        <w:spacing w:before="70"/>
        <w:ind w:left="641" w:right="0" w:firstLine="0"/>
        <w:jc w:val="left"/>
        <w:rPr>
          <w:rFonts w:ascii="楷体" w:eastAsia="楷体" w:hint="eastAsia"/>
          <w:sz w:val="21"/>
        </w:rPr>
      </w:pPr>
      <w:r>
        <w:rPr>
          <w:rFonts w:ascii="楷体" w:eastAsia="楷体" w:hint="eastAsia"/>
          <w:sz w:val="21"/>
        </w:rPr>
        <w:t>公报介绍：</w:t>
      </w:r>
    </w:p>
    <w:p>
      <w:pPr>
        <w:pStyle w:val="BodyText"/>
        <w:spacing w:before="4"/>
        <w:rPr>
          <w:rFonts w:ascii="楷体"/>
          <w:sz w:val="27"/>
        </w:rPr>
      </w:pPr>
    </w:p>
    <w:p>
      <w:pPr>
        <w:spacing w:line="424" w:lineRule="auto" w:before="0"/>
        <w:ind w:left="221" w:right="275" w:firstLine="420"/>
        <w:jc w:val="left"/>
        <w:rPr>
          <w:rFonts w:ascii="文星仿宋" w:eastAsia="文星仿宋" w:hint="eastAsia"/>
          <w:sz w:val="21"/>
        </w:rPr>
      </w:pPr>
      <w:r>
        <w:rPr>
          <w:rFonts w:ascii="文星仿宋" w:eastAsia="文星仿宋" w:hint="eastAsia"/>
          <w:w w:val="95"/>
          <w:sz w:val="21"/>
        </w:rPr>
        <w:t>政府信息公开是人民群众行使知情权、监督权、参与权的基础，是促进政府公正、公平、   </w:t>
      </w:r>
      <w:r>
        <w:rPr>
          <w:rFonts w:ascii="文星仿宋" w:eastAsia="文星仿宋" w:hint="eastAsia"/>
          <w:sz w:val="21"/>
        </w:rPr>
        <w:t>公开行使权力，提高管理服务水平的重要手段，是从源头预防和治理腐败的有效措施。</w:t>
      </w:r>
    </w:p>
    <w:p>
      <w:pPr>
        <w:spacing w:line="424" w:lineRule="auto" w:before="100"/>
        <w:ind w:left="221" w:right="275" w:firstLine="420"/>
        <w:jc w:val="left"/>
        <w:rPr>
          <w:rFonts w:ascii="文星仿宋" w:eastAsia="文星仿宋" w:hint="eastAsia"/>
          <w:sz w:val="21"/>
        </w:rPr>
      </w:pPr>
      <w:r>
        <w:rPr>
          <w:rFonts w:ascii="文星仿宋" w:eastAsia="文星仿宋" w:hint="eastAsia"/>
          <w:sz w:val="21"/>
        </w:rPr>
        <w:t>《郯城县人民政府公报》由县政府主管、主办，县政府办公室负责编辑出版，是县政府 唯一的政府出版物，主要承载县政府主动公开的政府信息，是县政府发布政令、宣传政策、 </w:t>
      </w:r>
      <w:r>
        <w:rPr>
          <w:rFonts w:ascii="文星仿宋" w:eastAsia="文星仿宋" w:hint="eastAsia"/>
          <w:w w:val="95"/>
          <w:sz w:val="21"/>
        </w:rPr>
        <w:t>指导工作的权威载体，是政府信息公开的主渠道，是广大人民群众阅读文件、掌握政策法规、   </w:t>
      </w:r>
      <w:r>
        <w:rPr>
          <w:rFonts w:ascii="文星仿宋" w:eastAsia="文星仿宋" w:hint="eastAsia"/>
          <w:sz w:val="21"/>
        </w:rPr>
        <w:t>维护合法权益的重要渠道和手段。</w:t>
      </w:r>
    </w:p>
    <w:p>
      <w:pPr>
        <w:spacing w:before="103"/>
        <w:ind w:left="641" w:right="0" w:firstLine="0"/>
        <w:jc w:val="left"/>
        <w:rPr>
          <w:rFonts w:ascii="楷体" w:eastAsia="楷体" w:hint="eastAsia"/>
          <w:sz w:val="21"/>
        </w:rPr>
      </w:pPr>
      <w:r>
        <w:rPr>
          <w:rFonts w:ascii="楷体" w:eastAsia="楷体" w:hint="eastAsia"/>
          <w:sz w:val="21"/>
        </w:rPr>
        <w:t>背景资料：</w:t>
      </w:r>
    </w:p>
    <w:p>
      <w:pPr>
        <w:pStyle w:val="BodyText"/>
        <w:spacing w:before="4"/>
        <w:rPr>
          <w:rFonts w:ascii="楷体"/>
          <w:sz w:val="27"/>
        </w:rPr>
      </w:pPr>
    </w:p>
    <w:p>
      <w:pPr>
        <w:spacing w:line="424" w:lineRule="auto" w:before="0"/>
        <w:ind w:left="221" w:right="484" w:firstLine="420"/>
        <w:jc w:val="left"/>
        <w:rPr>
          <w:rFonts w:ascii="文星仿宋" w:eastAsia="文星仿宋" w:hint="eastAsia"/>
          <w:sz w:val="21"/>
        </w:rPr>
      </w:pPr>
      <w:r>
        <w:rPr>
          <w:rFonts w:ascii="文星仿宋" w:eastAsia="文星仿宋" w:hint="eastAsia"/>
          <w:w w:val="95"/>
          <w:sz w:val="21"/>
        </w:rPr>
        <w:t>政府公报是行政机关编印的专门登载法律、法令、决定、命令、条约、协定或其他官方  </w:t>
      </w:r>
      <w:r>
        <w:rPr>
          <w:rFonts w:ascii="文星仿宋" w:eastAsia="文星仿宋" w:hint="eastAsia"/>
          <w:sz w:val="21"/>
        </w:rPr>
        <w:t>文件的刊物。</w:t>
      </w:r>
    </w:p>
    <w:p>
      <w:pPr>
        <w:spacing w:line="424" w:lineRule="auto" w:before="100"/>
        <w:ind w:left="221" w:right="484" w:firstLine="420"/>
        <w:jc w:val="left"/>
        <w:rPr>
          <w:rFonts w:ascii="文星仿宋" w:eastAsia="文星仿宋" w:hint="eastAsia"/>
          <w:sz w:val="21"/>
        </w:rPr>
      </w:pPr>
      <w:r>
        <w:rPr>
          <w:rFonts w:ascii="文星仿宋" w:eastAsia="文星仿宋" w:hint="eastAsia"/>
          <w:w w:val="95"/>
          <w:sz w:val="21"/>
        </w:rPr>
        <w:t>《中国加入世贸组织议定书》第二条：政府应设立或指定一官方刊物，用于公布有关法  </w:t>
      </w:r>
      <w:r>
        <w:rPr>
          <w:rFonts w:ascii="文星仿宋" w:eastAsia="文星仿宋" w:hint="eastAsia"/>
          <w:sz w:val="21"/>
        </w:rPr>
        <w:t>律、法规及其他措施，并定期出版该刊物，使个人和企业可容易获得该刊物各期。</w:t>
      </w:r>
    </w:p>
    <w:p>
      <w:pPr>
        <w:spacing w:line="424" w:lineRule="auto" w:before="101"/>
        <w:ind w:left="221" w:right="484" w:firstLine="420"/>
        <w:jc w:val="both"/>
        <w:rPr>
          <w:rFonts w:ascii="文星仿宋" w:eastAsia="文星仿宋" w:hint="eastAsia"/>
          <w:sz w:val="21"/>
        </w:rPr>
      </w:pPr>
      <w:r>
        <w:rPr>
          <w:rFonts w:ascii="文星仿宋" w:eastAsia="文星仿宋" w:hint="eastAsia"/>
          <w:w w:val="95"/>
          <w:sz w:val="21"/>
        </w:rPr>
        <w:t>《中华人民共和国立法法》第七十七条：地方政府规章签署公布后，及时在本级人民政   府公报和在本行政区域范围内发行的报纸上刊登。在地方人民政府公报上刊登的规章文本为   </w:t>
      </w:r>
      <w:r>
        <w:rPr>
          <w:rFonts w:ascii="文星仿宋" w:eastAsia="文星仿宋" w:hint="eastAsia"/>
          <w:sz w:val="21"/>
        </w:rPr>
        <w:t>标准文本。</w:t>
      </w:r>
    </w:p>
    <w:p>
      <w:pPr>
        <w:spacing w:line="424" w:lineRule="auto" w:before="101"/>
        <w:ind w:left="221" w:right="275" w:firstLine="420"/>
        <w:jc w:val="left"/>
        <w:rPr>
          <w:rFonts w:ascii="文星仿宋" w:eastAsia="文星仿宋" w:hint="eastAsia"/>
          <w:sz w:val="21"/>
        </w:rPr>
      </w:pPr>
      <w:r>
        <w:rPr>
          <w:rFonts w:ascii="文星仿宋" w:eastAsia="文星仿宋" w:hint="eastAsia"/>
          <w:w w:val="95"/>
          <w:sz w:val="21"/>
        </w:rPr>
        <w:t>《中华人民共和国政府信息公开条例》第十五条：行政机关应当将主动公开的政府信息，   </w:t>
      </w:r>
      <w:r>
        <w:rPr>
          <w:rFonts w:ascii="文星仿宋" w:eastAsia="文星仿宋" w:hint="eastAsia"/>
          <w:sz w:val="21"/>
        </w:rPr>
        <w:t>通过政府公报、政府网站、新闻发布会以及报刊、广播、电视等便于公众知晓的方式公开。</w:t>
      </w:r>
    </w:p>
    <w:p>
      <w:pPr>
        <w:spacing w:line="424" w:lineRule="auto" w:before="101"/>
        <w:ind w:left="221" w:right="484" w:firstLine="420"/>
        <w:jc w:val="left"/>
        <w:rPr>
          <w:rFonts w:ascii="文星仿宋" w:eastAsia="文星仿宋" w:hint="eastAsia"/>
          <w:sz w:val="21"/>
        </w:rPr>
      </w:pPr>
      <w:r>
        <w:rPr>
          <w:rFonts w:ascii="文星仿宋" w:eastAsia="文星仿宋" w:hint="eastAsia"/>
          <w:w w:val="95"/>
          <w:sz w:val="21"/>
        </w:rPr>
        <w:t>《山东省规章和规范性文件备案规定》第四条：规章和规范性文件应当通过政府公报、  </w:t>
      </w:r>
      <w:r>
        <w:rPr>
          <w:rFonts w:ascii="文星仿宋" w:eastAsia="文星仿宋" w:hint="eastAsia"/>
          <w:sz w:val="21"/>
        </w:rPr>
        <w:t>当地报刊、政府网站等媒体向社会公布。未经公布的，不得实施。</w:t>
      </w:r>
    </w:p>
    <w:p>
      <w:pPr>
        <w:spacing w:line="424" w:lineRule="auto" w:before="100"/>
        <w:ind w:left="221" w:right="484" w:firstLine="420"/>
        <w:jc w:val="both"/>
        <w:rPr>
          <w:rFonts w:ascii="文星仿宋" w:eastAsia="文星仿宋" w:hint="eastAsia"/>
          <w:sz w:val="21"/>
        </w:rPr>
      </w:pPr>
      <w:r>
        <w:rPr>
          <w:rFonts w:ascii="文星仿宋" w:eastAsia="文星仿宋" w:hint="eastAsia"/>
          <w:w w:val="95"/>
          <w:sz w:val="21"/>
        </w:rPr>
        <w:t>《山东省行政程序规定》第五十条：制定规范性文件实行统一登记、统一编制登记号、   统一公布制度。未经统一登记、统一编制登记号、统一公布的规范性文件无效，不得作为行   </w:t>
      </w:r>
      <w:r>
        <w:rPr>
          <w:rFonts w:ascii="文星仿宋" w:eastAsia="文星仿宋" w:hint="eastAsia"/>
          <w:sz w:val="21"/>
        </w:rPr>
        <w:t>政管理的依据。</w:t>
      </w:r>
    </w:p>
    <w:p>
      <w:pPr>
        <w:pStyle w:val="BodyText"/>
        <w:rPr>
          <w:rFonts w:ascii="文星仿宋"/>
          <w:sz w:val="20"/>
        </w:rPr>
      </w:pPr>
    </w:p>
    <w:p>
      <w:pPr>
        <w:pStyle w:val="BodyText"/>
        <w:rPr>
          <w:rFonts w:ascii="文星仿宋"/>
          <w:sz w:val="20"/>
        </w:rPr>
      </w:pPr>
    </w:p>
    <w:p>
      <w:pPr>
        <w:pStyle w:val="BodyText"/>
        <w:spacing w:before="8"/>
        <w:rPr>
          <w:rFonts w:ascii="文星仿宋"/>
          <w:sz w:val="15"/>
        </w:rPr>
      </w:pPr>
    </w:p>
    <w:p>
      <w:pPr>
        <w:spacing w:before="64"/>
        <w:ind w:left="0" w:right="386" w:firstLine="0"/>
        <w:jc w:val="right"/>
        <w:rPr>
          <w:rFonts w:ascii="Calibri"/>
          <w:sz w:val="18"/>
        </w:rPr>
      </w:pPr>
      <w:r>
        <w:rPr>
          <w:rFonts w:ascii="Calibri"/>
          <w:sz w:val="18"/>
        </w:rPr>
        <w:t>- 2 -</w:t>
      </w:r>
    </w:p>
    <w:p>
      <w:pPr>
        <w:spacing w:after="0"/>
        <w:jc w:val="right"/>
        <w:rPr>
          <w:rFonts w:ascii="Calibri"/>
          <w:sz w:val="18"/>
        </w:rPr>
        <w:sectPr>
          <w:pgSz w:w="11910" w:h="16840"/>
          <w:pgMar w:top="1560" w:bottom="280" w:left="1480" w:right="1320"/>
        </w:sectPr>
      </w:pPr>
    </w:p>
    <w:p>
      <w:pPr>
        <w:pStyle w:val="BodyText"/>
        <w:spacing w:before="8"/>
        <w:rPr>
          <w:rFonts w:ascii="Calibri"/>
          <w:sz w:val="23"/>
        </w:rPr>
      </w:pPr>
    </w:p>
    <w:p>
      <w:pPr>
        <w:pStyle w:val="BodyText"/>
        <w:tabs>
          <w:tab w:pos="4793" w:val="left" w:leader="none"/>
        </w:tabs>
        <w:spacing w:before="55"/>
        <w:ind w:left="3833"/>
        <w:rPr>
          <w:rFonts w:ascii="黑体" w:eastAsia="黑体" w:hint="eastAsia"/>
        </w:rPr>
      </w:pPr>
      <w:r>
        <w:rPr>
          <w:rFonts w:ascii="黑体" w:eastAsia="黑体" w:hint="eastAsia"/>
        </w:rPr>
        <w:t>目</w:t>
        <w:tab/>
        <w:t>录</w:t>
      </w:r>
    </w:p>
    <w:p>
      <w:pPr>
        <w:pStyle w:val="BodyText"/>
        <w:spacing w:before="151"/>
        <w:ind w:left="106"/>
        <w:rPr>
          <w:rFonts w:ascii="黑体" w:eastAsia="黑体" w:hint="eastAsia"/>
        </w:rPr>
      </w:pPr>
      <w:r>
        <w:rPr>
          <w:rFonts w:ascii="黑体" w:eastAsia="黑体" w:hint="eastAsia"/>
        </w:rPr>
        <w:t>郯城县政府文件</w:t>
      </w:r>
    </w:p>
    <w:p>
      <w:pPr>
        <w:pStyle w:val="BodyText"/>
        <w:spacing w:before="6"/>
        <w:rPr>
          <w:rFonts w:ascii="黑体"/>
          <w:sz w:val="8"/>
        </w:rPr>
      </w:pPr>
    </w:p>
    <w:p>
      <w:pPr>
        <w:pStyle w:val="BodyText"/>
        <w:spacing w:before="41"/>
        <w:ind w:left="106"/>
        <w:rPr>
          <w:rFonts w:ascii="文星仿宋" w:eastAsia="文星仿宋" w:hint="eastAsia"/>
        </w:rPr>
      </w:pPr>
      <w:r>
        <w:rPr>
          <w:rFonts w:ascii="文星仿宋" w:eastAsia="文星仿宋" w:hint="eastAsia"/>
        </w:rPr>
        <w:t>郯城县人民政府关于公布规范性文件清理结果的通知（郯政发</w:t>
      </w:r>
    </w:p>
    <w:sdt>
      <w:sdtPr>
        <w:docPartObj>
          <w:docPartGallery w:val="Table of Contents"/>
          <w:docPartUnique/>
        </w:docPartObj>
      </w:sdtPr>
      <w:sdtEndPr/>
      <w:sdtContent>
        <w:p>
          <w:pPr>
            <w:pStyle w:val="TOC1"/>
            <w:tabs>
              <w:tab w:pos="8561" w:val="left" w:leader="dot"/>
            </w:tabs>
            <w:rPr>
              <w:rFonts w:ascii="宋体" w:eastAsia="宋体" w:hint="eastAsia"/>
            </w:rPr>
          </w:pPr>
          <w:r>
            <w:rPr/>
            <w:t>〔2018〕12</w:t>
          </w:r>
          <w:r>
            <w:rPr>
              <w:spacing w:val="-80"/>
            </w:rPr>
            <w:t> </w:t>
          </w:r>
          <w:r>
            <w:rPr/>
            <w:t>号）</w:t>
            <w:tab/>
          </w:r>
          <w:r>
            <w:rPr>
              <w:rFonts w:ascii="宋体" w:eastAsia="宋体" w:hint="eastAsia"/>
            </w:rPr>
            <w:t>1</w:t>
          </w:r>
        </w:p>
        <w:p>
          <w:pPr>
            <w:pStyle w:val="TOC1"/>
            <w:spacing w:before="114"/>
            <w:rPr>
              <w:rFonts w:ascii="黑体" w:eastAsia="黑体" w:hint="eastAsia"/>
            </w:rPr>
          </w:pPr>
          <w:hyperlink w:history="true" w:anchor="_TOC_250000">
            <w:r>
              <w:rPr>
                <w:rFonts w:ascii="黑体" w:eastAsia="黑体" w:hint="eastAsia"/>
              </w:rPr>
              <w:t>郯城县人民政府办公室文件</w:t>
            </w:r>
          </w:hyperlink>
        </w:p>
        <w:p>
          <w:pPr>
            <w:pStyle w:val="TOC1"/>
            <w:tabs>
              <w:tab w:pos="8518" w:val="left" w:leader="dot"/>
            </w:tabs>
            <w:spacing w:line="300" w:lineRule="auto" w:before="149"/>
            <w:ind w:right="265"/>
            <w:rPr>
              <w:rFonts w:ascii="宋体" w:eastAsia="宋体" w:hint="eastAsia"/>
            </w:rPr>
          </w:pPr>
          <w:r>
            <w:rPr>
              <w:spacing w:val="5"/>
            </w:rPr>
            <w:t>郯城</w:t>
          </w:r>
          <w:r>
            <w:rPr/>
            <w:t>县</w:t>
          </w:r>
          <w:r>
            <w:rPr>
              <w:spacing w:val="5"/>
            </w:rPr>
            <w:t>人民政府</w:t>
          </w:r>
          <w:r>
            <w:rPr/>
            <w:t>办</w:t>
          </w:r>
          <w:r>
            <w:rPr>
              <w:spacing w:val="5"/>
            </w:rPr>
            <w:t>公室关于</w:t>
          </w:r>
          <w:r>
            <w:rPr/>
            <w:t>印</w:t>
          </w:r>
          <w:r>
            <w:rPr>
              <w:spacing w:val="5"/>
            </w:rPr>
            <w:t>发郯城县网</w:t>
          </w:r>
          <w:r>
            <w:rPr/>
            <w:t>络</w:t>
          </w:r>
          <w:r>
            <w:rPr>
              <w:spacing w:val="5"/>
            </w:rPr>
            <w:t>预约出租</w:t>
          </w:r>
          <w:r>
            <w:rPr/>
            <w:t>汽</w:t>
          </w:r>
          <w:r>
            <w:rPr>
              <w:spacing w:val="5"/>
            </w:rPr>
            <w:t>车经</w:t>
          </w:r>
          <w:r>
            <w:rPr>
              <w:spacing w:val="-14"/>
            </w:rPr>
            <w:t>营</w:t>
          </w:r>
          <w:r>
            <w:rPr/>
            <w:t>服管理实施细则的通知</w:t>
          </w:r>
          <w:r>
            <w:rPr>
              <w:spacing w:val="-3"/>
            </w:rPr>
            <w:t>（</w:t>
          </w:r>
          <w:r>
            <w:rPr/>
            <w:t>郯政办发〔2018〕83</w:t>
          </w:r>
          <w:r>
            <w:rPr>
              <w:spacing w:val="-2"/>
            </w:rPr>
            <w:t> </w:t>
          </w:r>
          <w:r>
            <w:rPr/>
            <w:t>号）</w:t>
            <w:tab/>
          </w:r>
          <w:r>
            <w:rPr>
              <w:rFonts w:ascii="宋体" w:eastAsia="宋体" w:hint="eastAsia"/>
              <w:spacing w:val="-9"/>
            </w:rPr>
            <w:t>13</w:t>
          </w:r>
        </w:p>
      </w:sdtContent>
    </w:sdt>
    <w:p>
      <w:pPr>
        <w:spacing w:after="0" w:line="300" w:lineRule="auto"/>
        <w:rPr>
          <w:rFonts w:ascii="宋体" w:eastAsia="宋体" w:hint="eastAsia"/>
        </w:rPr>
        <w:sectPr>
          <w:footerReference w:type="default" r:id="rId6"/>
          <w:pgSz w:w="11910" w:h="16840"/>
          <w:pgMar w:footer="970" w:header="0" w:top="1580" w:bottom="1160" w:left="1480" w:right="1320"/>
        </w:sect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spacing w:before="5"/>
        <w:rPr>
          <w:rFonts w:ascii="宋体"/>
          <w:sz w:val="13"/>
        </w:rPr>
      </w:pPr>
    </w:p>
    <w:p>
      <w:pPr>
        <w:spacing w:line="240" w:lineRule="auto"/>
        <w:ind w:left="658" w:right="0" w:firstLine="0"/>
        <w:rPr>
          <w:rFonts w:ascii="宋体"/>
          <w:sz w:val="20"/>
        </w:rPr>
      </w:pPr>
      <w:r>
        <w:rPr>
          <w:rFonts w:ascii="宋体"/>
          <w:position w:val="1"/>
          <w:sz w:val="20"/>
        </w:rPr>
        <w:pict>
          <v:group style="width:168.15pt;height:63.2pt;mso-position-horizontal-relative:char;mso-position-vertical-relative:line" coordorigin="0,0" coordsize="3363,1264">
            <v:shape style="position:absolute;left:0;top:2;width:799;height:1258" type="#_x0000_t75" stroked="false">
              <v:imagedata r:id="rId8" o:title=""/>
            </v:shape>
            <v:shape style="position:absolute;left:844;top:0;width:805;height:1264" type="#_x0000_t75" stroked="false">
              <v:imagedata r:id="rId9" o:title=""/>
            </v:shape>
            <v:shape style="position:absolute;left:1701;top:24;width:812;height:1204" type="#_x0000_t75" stroked="false">
              <v:imagedata r:id="rId10" o:title=""/>
            </v:shape>
            <v:shape style="position:absolute;left:2562;top:7;width:800;height:1234" type="#_x0000_t75" stroked="false">
              <v:imagedata r:id="rId11" o:title=""/>
            </v:shape>
          </v:group>
        </w:pict>
      </w:r>
      <w:r>
        <w:rPr>
          <w:rFonts w:ascii="宋体"/>
          <w:position w:val="1"/>
          <w:sz w:val="20"/>
        </w:rPr>
      </w:r>
      <w:r>
        <w:rPr>
          <w:rFonts w:ascii="Times New Roman"/>
          <w:spacing w:val="68"/>
          <w:position w:val="1"/>
          <w:sz w:val="20"/>
        </w:rPr>
        <w:t> </w:t>
      </w:r>
      <w:r>
        <w:rPr>
          <w:rFonts w:ascii="宋体"/>
          <w:spacing w:val="68"/>
          <w:sz w:val="20"/>
        </w:rPr>
        <w:pict>
          <v:group style="width:207.3pt;height:64.3500pt;mso-position-horizontal-relative:char;mso-position-vertical-relative:line" coordorigin="0,0" coordsize="4146,1287">
            <v:shape style="position:absolute;left:0;top:46;width:709;height:1204" type="#_x0000_t75" stroked="false">
              <v:imagedata r:id="rId12" o:title=""/>
            </v:shape>
            <v:shape style="position:absolute;left:766;top:0;width:813;height:1264" type="#_x0000_t75" stroked="false">
              <v:imagedata r:id="rId13" o:title=""/>
            </v:shape>
            <v:shape style="position:absolute;left:1621;top:4;width:817;height:1282" type="#_x0000_t75" stroked="false">
              <v:imagedata r:id="rId14" o:title=""/>
            </v:shape>
            <v:shape style="position:absolute;left:2485;top:29;width:797;height:1228" type="#_x0000_t75" stroked="false">
              <v:imagedata r:id="rId15" o:title=""/>
            </v:shape>
            <v:shape style="position:absolute;left:3328;top:3;width:817;height:1278" type="#_x0000_t75" stroked="false">
              <v:imagedata r:id="rId16" o:title=""/>
            </v:shape>
          </v:group>
        </w:pict>
      </w:r>
      <w:r>
        <w:rPr>
          <w:rFonts w:ascii="宋体"/>
          <w:spacing w:val="68"/>
          <w:sz w:val="20"/>
        </w:rPr>
      </w:r>
    </w:p>
    <w:p>
      <w:pPr>
        <w:pStyle w:val="BodyText"/>
        <w:rPr>
          <w:rFonts w:ascii="宋体"/>
          <w:sz w:val="38"/>
        </w:rPr>
      </w:pPr>
    </w:p>
    <w:p>
      <w:pPr>
        <w:pStyle w:val="BodyText"/>
        <w:spacing w:before="6"/>
        <w:rPr>
          <w:rFonts w:ascii="宋体"/>
          <w:sz w:val="52"/>
        </w:rPr>
      </w:pPr>
    </w:p>
    <w:p>
      <w:pPr>
        <w:pStyle w:val="BodyText"/>
        <w:ind w:left="674" w:right="831"/>
        <w:jc w:val="center"/>
        <w:rPr>
          <w:rFonts w:ascii="文星仿宋" w:eastAsia="文星仿宋" w:hint="eastAsia"/>
        </w:rPr>
      </w:pPr>
      <w:r>
        <w:rPr/>
        <w:pict>
          <v:line style="position:absolute;mso-position-horizontal-relative:page;mso-position-vertical-relative:paragraph;z-index:251660288" from="79.349998pt,26.35pt" to="529.349998pt,26.35pt" stroked="true" strokeweight="1.25pt" strokecolor="#ff0000">
            <v:stroke dashstyle="solid"/>
            <w10:wrap type="none"/>
          </v:line>
        </w:pict>
      </w:r>
      <w:r>
        <w:rPr/>
        <w:t>郯政发</w:t>
      </w:r>
      <w:r>
        <w:rPr>
          <w:rFonts w:ascii="文星仿宋" w:eastAsia="文星仿宋" w:hint="eastAsia"/>
        </w:rPr>
        <w:t>〔2018〕12 号</w:t>
      </w:r>
    </w:p>
    <w:p>
      <w:pPr>
        <w:pStyle w:val="BodyText"/>
        <w:rPr>
          <w:rFonts w:ascii="文星仿宋"/>
          <w:sz w:val="38"/>
        </w:rPr>
      </w:pPr>
    </w:p>
    <w:p>
      <w:pPr>
        <w:pStyle w:val="BodyText"/>
        <w:rPr>
          <w:rFonts w:ascii="文星仿宋"/>
          <w:sz w:val="38"/>
        </w:rPr>
      </w:pPr>
    </w:p>
    <w:p>
      <w:pPr>
        <w:pStyle w:val="Heading2"/>
        <w:spacing w:line="689" w:lineRule="exact" w:before="323"/>
        <w:ind w:left="674" w:right="831"/>
      </w:pPr>
      <w:r>
        <w:rPr/>
        <w:t>郯城县人民政府</w:t>
      </w:r>
    </w:p>
    <w:p>
      <w:pPr>
        <w:spacing w:line="689" w:lineRule="exact" w:before="0"/>
        <w:ind w:left="674" w:right="831" w:firstLine="0"/>
        <w:jc w:val="center"/>
        <w:rPr>
          <w:rFonts w:ascii="方正小标宋简体" w:eastAsia="方正小标宋简体" w:hint="eastAsia"/>
          <w:sz w:val="44"/>
        </w:rPr>
      </w:pPr>
      <w:r>
        <w:rPr>
          <w:rFonts w:ascii="方正小标宋简体" w:eastAsia="方正小标宋简体" w:hint="eastAsia"/>
          <w:sz w:val="44"/>
        </w:rPr>
        <w:t>关于公布规范性文件清理结果的通知</w:t>
      </w:r>
    </w:p>
    <w:p>
      <w:pPr>
        <w:pStyle w:val="BodyText"/>
        <w:spacing w:before="3"/>
        <w:rPr>
          <w:rFonts w:ascii="方正小标宋简体"/>
          <w:sz w:val="33"/>
        </w:rPr>
      </w:pPr>
    </w:p>
    <w:p>
      <w:pPr>
        <w:pStyle w:val="BodyText"/>
        <w:spacing w:line="321" w:lineRule="auto" w:before="1"/>
        <w:ind w:left="106" w:right="266"/>
        <w:jc w:val="both"/>
        <w:rPr>
          <w:rFonts w:ascii="文星仿宋" w:eastAsia="文星仿宋" w:hint="eastAsia"/>
        </w:rPr>
      </w:pPr>
      <w:r>
        <w:rPr>
          <w:rFonts w:ascii="文星仿宋" w:eastAsia="文星仿宋" w:hint="eastAsia"/>
        </w:rPr>
        <w:t>各乡镇人民政府、郯城街道办事处，县政府各部门，科级以上事业单位，省、市直驻郯各单位，郯城经济开发区管委会，马陵山景区管委会，新村银杏产业开发区管委会：</w:t>
      </w:r>
    </w:p>
    <w:p>
      <w:pPr>
        <w:pStyle w:val="BodyText"/>
        <w:spacing w:line="417" w:lineRule="exact"/>
        <w:ind w:left="747"/>
        <w:rPr>
          <w:rFonts w:ascii="文星仿宋" w:eastAsia="文星仿宋" w:hint="eastAsia"/>
        </w:rPr>
      </w:pPr>
      <w:r>
        <w:rPr>
          <w:rFonts w:ascii="文星仿宋" w:eastAsia="文星仿宋" w:hint="eastAsia"/>
          <w:spacing w:val="2"/>
          <w:w w:val="95"/>
        </w:rPr>
        <w:t>为加强规范性文件管理，深入推进依法行政，根据《国务</w:t>
      </w:r>
    </w:p>
    <w:p>
      <w:pPr>
        <w:pStyle w:val="BodyText"/>
        <w:spacing w:line="300" w:lineRule="auto" w:before="111"/>
        <w:ind w:left="106" w:right="259"/>
        <w:jc w:val="both"/>
        <w:rPr>
          <w:rFonts w:ascii="文星仿宋" w:hAnsi="文星仿宋" w:eastAsia="文星仿宋" w:hint="eastAsia"/>
        </w:rPr>
      </w:pPr>
      <w:r>
        <w:rPr>
          <w:rFonts w:ascii="文星仿宋" w:hAnsi="文星仿宋" w:eastAsia="文星仿宋" w:hint="eastAsia"/>
          <w:w w:val="95"/>
        </w:rPr>
        <w:t>院办公厅关于开展涉及产权保护的规章、规范性文件清理工作 </w:t>
      </w:r>
      <w:r>
        <w:rPr>
          <w:rFonts w:ascii="文星仿宋" w:hAnsi="文星仿宋" w:eastAsia="文星仿宋" w:hint="eastAsia"/>
          <w:spacing w:val="-44"/>
        </w:rPr>
        <w:t>的通知》</w:t>
      </w:r>
      <w:r>
        <w:rPr>
          <w:rFonts w:ascii="文星仿宋" w:hAnsi="文星仿宋" w:eastAsia="文星仿宋" w:hint="eastAsia"/>
        </w:rPr>
        <w:t>（</w:t>
      </w:r>
      <w:r>
        <w:rPr>
          <w:rFonts w:ascii="文星仿宋" w:hAnsi="文星仿宋" w:eastAsia="文星仿宋" w:hint="eastAsia"/>
          <w:spacing w:val="-3"/>
        </w:rPr>
        <w:t>国办发〔</w:t>
      </w:r>
      <w:r>
        <w:rPr>
          <w:rFonts w:ascii="文星仿宋" w:hAnsi="文星仿宋" w:eastAsia="文星仿宋" w:hint="eastAsia"/>
        </w:rPr>
        <w:t>2018</w:t>
      </w:r>
      <w:r>
        <w:rPr>
          <w:rFonts w:ascii="文星仿宋" w:hAnsi="文星仿宋" w:eastAsia="文星仿宋" w:hint="eastAsia"/>
          <w:spacing w:val="-15"/>
        </w:rPr>
        <w:t>〕</w:t>
      </w:r>
      <w:r>
        <w:rPr>
          <w:rFonts w:ascii="文星仿宋" w:hAnsi="文星仿宋" w:eastAsia="文星仿宋" w:hint="eastAsia"/>
        </w:rPr>
        <w:t>29</w:t>
      </w:r>
      <w:r>
        <w:rPr>
          <w:rFonts w:ascii="文星仿宋" w:hAnsi="文星仿宋" w:eastAsia="文星仿宋" w:hint="eastAsia"/>
          <w:spacing w:val="-46"/>
        </w:rPr>
        <w:t> 号</w:t>
      </w:r>
      <w:r>
        <w:rPr>
          <w:rFonts w:ascii="文星仿宋" w:hAnsi="文星仿宋" w:eastAsia="文星仿宋" w:hint="eastAsia"/>
          <w:spacing w:val="-159"/>
        </w:rPr>
        <w:t>）</w:t>
      </w:r>
      <w:r>
        <w:rPr>
          <w:rFonts w:ascii="文星仿宋" w:hAnsi="文星仿宋" w:eastAsia="文星仿宋" w:hint="eastAsia"/>
          <w:spacing w:val="-15"/>
        </w:rPr>
        <w:t>、《国务院办公厅关于进一步做</w:t>
      </w:r>
      <w:r>
        <w:rPr>
          <w:rFonts w:ascii="文星仿宋" w:hAnsi="文星仿宋" w:eastAsia="文星仿宋" w:hint="eastAsia"/>
          <w:w w:val="95"/>
        </w:rPr>
        <w:t>好“放管服”改革涉及的政府规章、规范性文件清理工作的通 </w:t>
      </w:r>
      <w:r>
        <w:rPr>
          <w:rFonts w:ascii="文星仿宋" w:hAnsi="文星仿宋" w:eastAsia="文星仿宋" w:hint="eastAsia"/>
          <w:spacing w:val="-93"/>
        </w:rPr>
        <w:t>知》</w:t>
      </w:r>
      <w:r>
        <w:rPr>
          <w:rFonts w:ascii="文星仿宋" w:hAnsi="文星仿宋" w:eastAsia="文星仿宋" w:hint="eastAsia"/>
        </w:rPr>
        <w:t>（</w:t>
      </w:r>
      <w:r>
        <w:rPr>
          <w:rFonts w:ascii="文星仿宋" w:hAnsi="文星仿宋" w:eastAsia="文星仿宋" w:hint="eastAsia"/>
          <w:spacing w:val="-6"/>
        </w:rPr>
        <w:t>国办发〔</w:t>
      </w:r>
      <w:r>
        <w:rPr>
          <w:rFonts w:ascii="文星仿宋" w:hAnsi="文星仿宋" w:eastAsia="文星仿宋" w:hint="eastAsia"/>
        </w:rPr>
        <w:t>2017</w:t>
      </w:r>
      <w:r>
        <w:rPr>
          <w:rFonts w:ascii="文星仿宋" w:hAnsi="文星仿宋" w:eastAsia="文星仿宋" w:hint="eastAsia"/>
          <w:spacing w:val="-24"/>
        </w:rPr>
        <w:t>〕</w:t>
      </w:r>
      <w:r>
        <w:rPr>
          <w:rFonts w:ascii="文星仿宋" w:hAnsi="文星仿宋" w:eastAsia="文星仿宋" w:hint="eastAsia"/>
        </w:rPr>
        <w:t>40</w:t>
      </w:r>
      <w:r>
        <w:rPr>
          <w:rFonts w:ascii="文星仿宋" w:hAnsi="文星仿宋" w:eastAsia="文星仿宋" w:hint="eastAsia"/>
          <w:spacing w:val="-5"/>
        </w:rPr>
        <w:t> 号</w:t>
      </w:r>
      <w:r>
        <w:rPr>
          <w:rFonts w:ascii="文星仿宋" w:hAnsi="文星仿宋" w:eastAsia="文星仿宋" w:hint="eastAsia"/>
          <w:spacing w:val="-24"/>
        </w:rPr>
        <w:t>）</w:t>
      </w:r>
      <w:r>
        <w:rPr>
          <w:rFonts w:ascii="文星仿宋" w:hAnsi="文星仿宋" w:eastAsia="文星仿宋" w:hint="eastAsia"/>
          <w:spacing w:val="-5"/>
        </w:rPr>
        <w:t>等文件的要求以及省、市、县关于</w:t>
      </w:r>
    </w:p>
    <w:p>
      <w:pPr>
        <w:spacing w:after="0" w:line="300" w:lineRule="auto"/>
        <w:jc w:val="both"/>
        <w:rPr>
          <w:rFonts w:ascii="文星仿宋" w:hAnsi="文星仿宋" w:eastAsia="文星仿宋" w:hint="eastAsia"/>
        </w:rPr>
        <w:sectPr>
          <w:footerReference w:type="default" r:id="rId7"/>
          <w:pgSz w:w="11910" w:h="16840"/>
          <w:pgMar w:footer="970" w:header="0" w:top="1580" w:bottom="1160" w:left="1480" w:right="1320"/>
          <w:pgNumType w:start="1"/>
        </w:sectPr>
      </w:pPr>
    </w:p>
    <w:p>
      <w:pPr>
        <w:pStyle w:val="BodyText"/>
        <w:spacing w:before="9"/>
        <w:rPr>
          <w:rFonts w:ascii="文星仿宋"/>
          <w:sz w:val="21"/>
        </w:rPr>
      </w:pPr>
    </w:p>
    <w:p>
      <w:pPr>
        <w:pStyle w:val="BodyText"/>
        <w:spacing w:line="300" w:lineRule="auto" w:before="41"/>
        <w:ind w:left="106" w:right="266"/>
        <w:jc w:val="both"/>
        <w:rPr>
          <w:rFonts w:ascii="文星仿宋" w:eastAsia="文星仿宋" w:hint="eastAsia"/>
        </w:rPr>
      </w:pPr>
      <w:r>
        <w:rPr>
          <w:rFonts w:ascii="文星仿宋" w:eastAsia="文星仿宋" w:hint="eastAsia"/>
        </w:rPr>
        <w:t>做好规范性文件清理工作的部署安排，对我县规范性文件进行了全面清理，现将清理结果予以公布。其中，县政府决定继续有效的规范性文件 35 件，失效的规范性文件 17 件。</w:t>
      </w:r>
    </w:p>
    <w:p>
      <w:pPr>
        <w:pStyle w:val="BodyText"/>
        <w:spacing w:line="300" w:lineRule="auto" w:before="2"/>
        <w:ind w:left="106" w:right="105" w:firstLine="640"/>
        <w:jc w:val="both"/>
        <w:rPr>
          <w:rFonts w:ascii="文星仿宋" w:eastAsia="文星仿宋" w:hint="eastAsia"/>
        </w:rPr>
      </w:pPr>
      <w:r>
        <w:rPr>
          <w:rFonts w:ascii="文星仿宋" w:eastAsia="文星仿宋" w:hint="eastAsia"/>
        </w:rPr>
        <w:t>2017</w:t>
      </w:r>
      <w:r>
        <w:rPr>
          <w:rFonts w:ascii="文星仿宋" w:eastAsia="文星仿宋" w:hint="eastAsia"/>
          <w:spacing w:val="-55"/>
        </w:rPr>
        <w:t> 年 </w:t>
      </w:r>
      <w:r>
        <w:rPr>
          <w:rFonts w:ascii="文星仿宋" w:eastAsia="文星仿宋" w:hint="eastAsia"/>
        </w:rPr>
        <w:t>11</w:t>
      </w:r>
      <w:r>
        <w:rPr>
          <w:rFonts w:ascii="文星仿宋" w:eastAsia="文星仿宋" w:hint="eastAsia"/>
          <w:spacing w:val="-54"/>
        </w:rPr>
        <w:t> 月 </w:t>
      </w:r>
      <w:r>
        <w:rPr>
          <w:rFonts w:ascii="文星仿宋" w:eastAsia="文星仿宋" w:hint="eastAsia"/>
        </w:rPr>
        <w:t>30</w:t>
      </w:r>
      <w:r>
        <w:rPr>
          <w:rFonts w:ascii="文星仿宋" w:eastAsia="文星仿宋" w:hint="eastAsia"/>
          <w:spacing w:val="-17"/>
        </w:rPr>
        <w:t> 日公布的《郯城县人民政府关于公布规范性文件清理结果的通知</w:t>
      </w:r>
      <w:r>
        <w:rPr>
          <w:rFonts w:ascii="文星仿宋" w:eastAsia="文星仿宋" w:hint="eastAsia"/>
          <w:spacing w:val="-214"/>
        </w:rPr>
        <w:t>》</w:t>
      </w:r>
      <w:r>
        <w:rPr>
          <w:rFonts w:ascii="文星仿宋" w:eastAsia="文星仿宋" w:hint="eastAsia"/>
          <w:spacing w:val="-3"/>
        </w:rPr>
        <w:t>（</w:t>
      </w:r>
      <w:r>
        <w:rPr>
          <w:rFonts w:ascii="文星仿宋" w:eastAsia="文星仿宋" w:hint="eastAsia"/>
          <w:spacing w:val="-15"/>
        </w:rPr>
        <w:t>郯政发〔</w:t>
      </w:r>
      <w:r>
        <w:rPr>
          <w:rFonts w:ascii="文星仿宋" w:eastAsia="文星仿宋" w:hint="eastAsia"/>
        </w:rPr>
        <w:t>2017</w:t>
      </w:r>
      <w:r>
        <w:rPr>
          <w:rFonts w:ascii="文星仿宋" w:eastAsia="文星仿宋" w:hint="eastAsia"/>
          <w:spacing w:val="-55"/>
        </w:rPr>
        <w:t>〕</w:t>
      </w:r>
      <w:r>
        <w:rPr>
          <w:rFonts w:ascii="文星仿宋" w:eastAsia="文星仿宋" w:hint="eastAsia"/>
        </w:rPr>
        <w:t>26</w:t>
      </w:r>
      <w:r>
        <w:rPr>
          <w:rFonts w:ascii="文星仿宋" w:eastAsia="文星仿宋" w:hint="eastAsia"/>
          <w:spacing w:val="-31"/>
        </w:rPr>
        <w:t> 号文</w:t>
      </w:r>
      <w:r>
        <w:rPr>
          <w:rFonts w:ascii="文星仿宋" w:eastAsia="文星仿宋" w:hint="eastAsia"/>
          <w:spacing w:val="-55"/>
        </w:rPr>
        <w:t>）</w:t>
      </w:r>
      <w:r>
        <w:rPr>
          <w:rFonts w:ascii="文星仿宋" w:eastAsia="文星仿宋" w:hint="eastAsia"/>
        </w:rPr>
        <w:t>同时停止执行。</w:t>
      </w:r>
    </w:p>
    <w:p>
      <w:pPr>
        <w:pStyle w:val="BodyText"/>
        <w:spacing w:before="1"/>
        <w:rPr>
          <w:rFonts w:ascii="文星仿宋"/>
          <w:sz w:val="40"/>
        </w:rPr>
      </w:pPr>
    </w:p>
    <w:p>
      <w:pPr>
        <w:pStyle w:val="BodyText"/>
        <w:spacing w:line="300" w:lineRule="auto" w:before="1"/>
        <w:ind w:left="747" w:right="2290"/>
        <w:rPr>
          <w:rFonts w:ascii="文星仿宋" w:eastAsia="文星仿宋" w:hint="eastAsia"/>
        </w:rPr>
      </w:pPr>
      <w:r>
        <w:rPr>
          <w:rFonts w:ascii="文星仿宋" w:eastAsia="文星仿宋" w:hint="eastAsia"/>
        </w:rPr>
        <w:t>附件 1：继续有效的县政府规范性文件目录附件 2：应予废止的县政府规范性文件目录</w:t>
      </w:r>
    </w:p>
    <w:p>
      <w:pPr>
        <w:pStyle w:val="BodyText"/>
        <w:rPr>
          <w:rFonts w:ascii="文星仿宋"/>
          <w:sz w:val="36"/>
        </w:rPr>
      </w:pPr>
    </w:p>
    <w:p>
      <w:pPr>
        <w:pStyle w:val="BodyText"/>
        <w:spacing w:before="6"/>
        <w:rPr>
          <w:rFonts w:ascii="文星仿宋"/>
          <w:sz w:val="50"/>
        </w:rPr>
      </w:pPr>
    </w:p>
    <w:p>
      <w:pPr>
        <w:pStyle w:val="BodyText"/>
        <w:spacing w:line="333" w:lineRule="auto"/>
        <w:ind w:left="6480" w:right="264" w:firstLine="117"/>
        <w:jc w:val="right"/>
        <w:rPr>
          <w:rFonts w:ascii="文星仿宋" w:eastAsia="文星仿宋" w:hint="eastAsia"/>
        </w:rPr>
      </w:pPr>
      <w:r>
        <w:rPr>
          <w:rFonts w:ascii="文星仿宋" w:eastAsia="文星仿宋" w:hint="eastAsia"/>
          <w:spacing w:val="-2"/>
          <w:w w:val="95"/>
        </w:rPr>
        <w:t>郯城县人民政府</w:t>
      </w:r>
      <w:r>
        <w:rPr>
          <w:rFonts w:ascii="文星仿宋" w:eastAsia="文星仿宋" w:hint="eastAsia"/>
        </w:rPr>
        <w:t>2018</w:t>
      </w:r>
      <w:r>
        <w:rPr>
          <w:rFonts w:ascii="文星仿宋" w:eastAsia="文星仿宋" w:hint="eastAsia"/>
          <w:spacing w:val="-54"/>
        </w:rPr>
        <w:t> 年 </w:t>
      </w:r>
      <w:r>
        <w:rPr>
          <w:rFonts w:ascii="文星仿宋" w:eastAsia="文星仿宋" w:hint="eastAsia"/>
        </w:rPr>
        <w:t>12</w:t>
      </w:r>
      <w:r>
        <w:rPr>
          <w:rFonts w:ascii="文星仿宋" w:eastAsia="文星仿宋" w:hint="eastAsia"/>
          <w:spacing w:val="-54"/>
        </w:rPr>
        <w:t> 月 </w:t>
      </w:r>
      <w:r>
        <w:rPr>
          <w:rFonts w:ascii="文星仿宋" w:eastAsia="文星仿宋" w:hint="eastAsia"/>
        </w:rPr>
        <w:t>3</w:t>
      </w:r>
      <w:r>
        <w:rPr>
          <w:rFonts w:ascii="文星仿宋" w:eastAsia="文星仿宋" w:hint="eastAsia"/>
          <w:spacing w:val="-48"/>
        </w:rPr>
        <w:t> 日</w:t>
      </w:r>
    </w:p>
    <w:p>
      <w:pPr>
        <w:spacing w:after="0" w:line="333" w:lineRule="auto"/>
        <w:jc w:val="right"/>
        <w:rPr>
          <w:rFonts w:ascii="文星仿宋" w:eastAsia="文星仿宋" w:hint="eastAsia"/>
        </w:rPr>
        <w:sectPr>
          <w:pgSz w:w="11910" w:h="16840"/>
          <w:pgMar w:header="0" w:footer="970" w:top="1580" w:bottom="1160" w:left="1480" w:right="1320"/>
        </w:sectPr>
      </w:pPr>
    </w:p>
    <w:p>
      <w:pPr>
        <w:pStyle w:val="BodyText"/>
        <w:rPr>
          <w:rFonts w:ascii="文星仿宋"/>
          <w:sz w:val="20"/>
        </w:rPr>
      </w:pPr>
    </w:p>
    <w:p>
      <w:pPr>
        <w:pStyle w:val="BodyText"/>
        <w:spacing w:before="6"/>
        <w:rPr>
          <w:rFonts w:ascii="文星仿宋"/>
          <w:sz w:val="26"/>
        </w:rPr>
      </w:pPr>
    </w:p>
    <w:p>
      <w:pPr>
        <w:spacing w:after="0"/>
        <w:rPr>
          <w:rFonts w:ascii="文星仿宋"/>
          <w:sz w:val="26"/>
        </w:rPr>
        <w:sectPr>
          <w:footerReference w:type="default" r:id="rId17"/>
          <w:pgSz w:w="16840" w:h="11910" w:orient="landscape"/>
          <w:pgMar w:footer="890" w:header="0" w:top="1100" w:bottom="1080" w:left="1100" w:right="980"/>
          <w:pgNumType w:start="3"/>
        </w:sectPr>
      </w:pPr>
    </w:p>
    <w:p>
      <w:pPr>
        <w:pStyle w:val="BodyText"/>
        <w:spacing w:before="54"/>
        <w:ind w:left="601"/>
        <w:rPr>
          <w:rFonts w:ascii="黑体" w:eastAsia="黑体" w:hint="eastAsia"/>
        </w:rPr>
      </w:pPr>
      <w:r>
        <w:rPr>
          <w:rFonts w:ascii="黑体" w:eastAsia="黑体" w:hint="eastAsia"/>
          <w:spacing w:val="-27"/>
        </w:rPr>
        <w:t>附件 </w:t>
      </w:r>
      <w:r>
        <w:rPr>
          <w:rFonts w:ascii="黑体" w:eastAsia="黑体" w:hint="eastAsia"/>
        </w:rPr>
        <w:t>1</w:t>
      </w:r>
    </w:p>
    <w:p>
      <w:pPr>
        <w:pStyle w:val="BodyText"/>
        <w:spacing w:before="6"/>
        <w:rPr>
          <w:rFonts w:ascii="黑体"/>
          <w:sz w:val="38"/>
        </w:rPr>
      </w:pPr>
      <w:r>
        <w:rPr/>
        <w:br w:type="column"/>
      </w:r>
      <w:r>
        <w:rPr>
          <w:rFonts w:ascii="黑体"/>
          <w:sz w:val="38"/>
        </w:rPr>
      </w:r>
    </w:p>
    <w:p>
      <w:pPr>
        <w:pStyle w:val="Heading2"/>
        <w:ind w:left="601"/>
        <w:jc w:val="left"/>
      </w:pPr>
      <w:r>
        <w:rPr/>
        <w:t>继续有效的县政府规范性文件目录</w:t>
      </w:r>
    </w:p>
    <w:p>
      <w:pPr>
        <w:spacing w:after="0"/>
        <w:jc w:val="left"/>
        <w:sectPr>
          <w:type w:val="continuous"/>
          <w:pgSz w:w="16840" w:h="11910" w:orient="landscape"/>
          <w:pgMar w:top="1580" w:bottom="280" w:left="1100" w:right="980"/>
          <w:cols w:num="2" w:equalWidth="0">
            <w:col w:w="1522" w:space="2393"/>
            <w:col w:w="10845"/>
          </w:cols>
        </w:sectPr>
      </w:pPr>
    </w:p>
    <w:p>
      <w:pPr>
        <w:pStyle w:val="BodyText"/>
        <w:spacing w:before="4"/>
        <w:rPr>
          <w:rFonts w:ascii="方正小标宋简体"/>
          <w:sz w:val="2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5"/>
        <w:gridCol w:w="3190"/>
        <w:gridCol w:w="1476"/>
        <w:gridCol w:w="2632"/>
        <w:gridCol w:w="2025"/>
        <w:gridCol w:w="2263"/>
        <w:gridCol w:w="2070"/>
      </w:tblGrid>
      <w:tr>
        <w:trPr>
          <w:trHeight w:val="1411" w:hRule="atLeast"/>
        </w:trPr>
        <w:tc>
          <w:tcPr>
            <w:tcW w:w="855" w:type="dxa"/>
          </w:tcPr>
          <w:p>
            <w:pPr>
              <w:pStyle w:val="TableParagraph"/>
              <w:spacing w:before="8"/>
              <w:rPr>
                <w:rFonts w:ascii="方正小标宋简体"/>
                <w:sz w:val="32"/>
              </w:rPr>
            </w:pPr>
          </w:p>
          <w:p>
            <w:pPr>
              <w:pStyle w:val="TableParagraph"/>
              <w:ind w:left="128" w:right="116"/>
              <w:jc w:val="center"/>
              <w:rPr>
                <w:rFonts w:ascii="黑体" w:eastAsia="黑体" w:hint="eastAsia"/>
                <w:sz w:val="28"/>
              </w:rPr>
            </w:pPr>
            <w:r>
              <w:rPr>
                <w:rFonts w:ascii="黑体" w:eastAsia="黑体" w:hint="eastAsia"/>
                <w:sz w:val="28"/>
              </w:rPr>
              <w:t>序号</w:t>
            </w:r>
          </w:p>
        </w:tc>
        <w:tc>
          <w:tcPr>
            <w:tcW w:w="3190" w:type="dxa"/>
          </w:tcPr>
          <w:p>
            <w:pPr>
              <w:pStyle w:val="TableParagraph"/>
              <w:spacing w:before="8"/>
              <w:rPr>
                <w:rFonts w:ascii="方正小标宋简体"/>
                <w:sz w:val="32"/>
              </w:rPr>
            </w:pPr>
          </w:p>
          <w:p>
            <w:pPr>
              <w:pStyle w:val="TableParagraph"/>
              <w:ind w:left="1035"/>
              <w:rPr>
                <w:rFonts w:ascii="黑体" w:eastAsia="黑体" w:hint="eastAsia"/>
                <w:sz w:val="28"/>
              </w:rPr>
            </w:pPr>
            <w:r>
              <w:rPr>
                <w:rFonts w:ascii="黑体" w:eastAsia="黑体" w:hint="eastAsia"/>
                <w:sz w:val="28"/>
              </w:rPr>
              <w:t>文件名称</w:t>
            </w:r>
          </w:p>
        </w:tc>
        <w:tc>
          <w:tcPr>
            <w:tcW w:w="1476" w:type="dxa"/>
          </w:tcPr>
          <w:p>
            <w:pPr>
              <w:pStyle w:val="TableParagraph"/>
              <w:spacing w:before="8"/>
              <w:rPr>
                <w:rFonts w:ascii="方正小标宋简体"/>
                <w:sz w:val="32"/>
              </w:rPr>
            </w:pPr>
          </w:p>
          <w:p>
            <w:pPr>
              <w:pStyle w:val="TableParagraph"/>
              <w:ind w:left="117" w:right="107"/>
              <w:jc w:val="center"/>
              <w:rPr>
                <w:rFonts w:ascii="黑体" w:eastAsia="黑体" w:hint="eastAsia"/>
                <w:sz w:val="28"/>
              </w:rPr>
            </w:pPr>
            <w:r>
              <w:rPr>
                <w:rFonts w:ascii="黑体" w:eastAsia="黑体" w:hint="eastAsia"/>
                <w:sz w:val="28"/>
              </w:rPr>
              <w:t>起草部门</w:t>
            </w:r>
          </w:p>
        </w:tc>
        <w:tc>
          <w:tcPr>
            <w:tcW w:w="2632" w:type="dxa"/>
          </w:tcPr>
          <w:p>
            <w:pPr>
              <w:pStyle w:val="TableParagraph"/>
              <w:spacing w:before="8"/>
              <w:rPr>
                <w:rFonts w:ascii="方正小标宋简体"/>
                <w:sz w:val="32"/>
              </w:rPr>
            </w:pPr>
          </w:p>
          <w:p>
            <w:pPr>
              <w:pStyle w:val="TableParagraph"/>
              <w:ind w:left="35" w:right="24"/>
              <w:jc w:val="center"/>
              <w:rPr>
                <w:rFonts w:ascii="黑体" w:eastAsia="黑体" w:hint="eastAsia"/>
                <w:sz w:val="28"/>
              </w:rPr>
            </w:pPr>
            <w:r>
              <w:rPr>
                <w:rFonts w:ascii="黑体" w:eastAsia="黑体" w:hint="eastAsia"/>
                <w:sz w:val="28"/>
              </w:rPr>
              <w:t>发文字号</w:t>
            </w:r>
          </w:p>
        </w:tc>
        <w:tc>
          <w:tcPr>
            <w:tcW w:w="2025" w:type="dxa"/>
          </w:tcPr>
          <w:p>
            <w:pPr>
              <w:pStyle w:val="TableParagraph"/>
              <w:spacing w:before="8"/>
              <w:rPr>
                <w:rFonts w:ascii="方正小标宋简体"/>
                <w:sz w:val="32"/>
              </w:rPr>
            </w:pPr>
          </w:p>
          <w:p>
            <w:pPr>
              <w:pStyle w:val="TableParagraph"/>
              <w:ind w:left="10"/>
              <w:jc w:val="center"/>
              <w:rPr>
                <w:rFonts w:ascii="黑体" w:eastAsia="黑体" w:hint="eastAsia"/>
                <w:sz w:val="28"/>
              </w:rPr>
            </w:pPr>
            <w:r>
              <w:rPr>
                <w:rFonts w:ascii="黑体" w:eastAsia="黑体" w:hint="eastAsia"/>
                <w:sz w:val="28"/>
              </w:rPr>
              <w:t>发文时间</w:t>
            </w:r>
          </w:p>
        </w:tc>
        <w:tc>
          <w:tcPr>
            <w:tcW w:w="2263" w:type="dxa"/>
          </w:tcPr>
          <w:p>
            <w:pPr>
              <w:pStyle w:val="TableParagraph"/>
              <w:spacing w:before="8"/>
              <w:rPr>
                <w:rFonts w:ascii="方正小标宋简体"/>
                <w:sz w:val="32"/>
              </w:rPr>
            </w:pPr>
          </w:p>
          <w:p>
            <w:pPr>
              <w:pStyle w:val="TableParagraph"/>
              <w:ind w:left="93" w:right="82"/>
              <w:jc w:val="center"/>
              <w:rPr>
                <w:rFonts w:ascii="黑体" w:eastAsia="黑体" w:hint="eastAsia"/>
                <w:sz w:val="28"/>
              </w:rPr>
            </w:pPr>
            <w:r>
              <w:rPr>
                <w:rFonts w:ascii="黑体" w:eastAsia="黑体" w:hint="eastAsia"/>
                <w:sz w:val="28"/>
              </w:rPr>
              <w:t>编号</w:t>
            </w:r>
          </w:p>
        </w:tc>
        <w:tc>
          <w:tcPr>
            <w:tcW w:w="2070" w:type="dxa"/>
          </w:tcPr>
          <w:p>
            <w:pPr>
              <w:pStyle w:val="TableParagraph"/>
              <w:spacing w:before="8"/>
              <w:rPr>
                <w:rFonts w:ascii="方正小标宋简体"/>
                <w:sz w:val="32"/>
              </w:rPr>
            </w:pPr>
          </w:p>
          <w:p>
            <w:pPr>
              <w:pStyle w:val="TableParagraph"/>
              <w:ind w:left="474"/>
              <w:rPr>
                <w:rFonts w:ascii="黑体" w:eastAsia="黑体" w:hint="eastAsia"/>
                <w:sz w:val="28"/>
              </w:rPr>
            </w:pPr>
            <w:r>
              <w:rPr>
                <w:rFonts w:ascii="黑体" w:eastAsia="黑体" w:hint="eastAsia"/>
                <w:sz w:val="28"/>
              </w:rPr>
              <w:t>有效期至</w:t>
            </w:r>
          </w:p>
        </w:tc>
      </w:tr>
      <w:tr>
        <w:trPr>
          <w:trHeight w:val="1131" w:hRule="atLeast"/>
        </w:trPr>
        <w:tc>
          <w:tcPr>
            <w:tcW w:w="855" w:type="dxa"/>
          </w:tcPr>
          <w:p>
            <w:pPr>
              <w:pStyle w:val="TableParagraph"/>
              <w:spacing w:before="15"/>
              <w:rPr>
                <w:rFonts w:ascii="方正小标宋简体"/>
                <w:sz w:val="26"/>
              </w:rPr>
            </w:pPr>
          </w:p>
          <w:p>
            <w:pPr>
              <w:pStyle w:val="TableParagraph"/>
              <w:ind w:left="7"/>
              <w:jc w:val="center"/>
              <w:rPr>
                <w:sz w:val="24"/>
              </w:rPr>
            </w:pPr>
            <w:r>
              <w:rPr>
                <w:sz w:val="24"/>
              </w:rPr>
              <w:t>1</w:t>
            </w:r>
          </w:p>
        </w:tc>
        <w:tc>
          <w:tcPr>
            <w:tcW w:w="3190" w:type="dxa"/>
          </w:tcPr>
          <w:p>
            <w:pPr>
              <w:pStyle w:val="TableParagraph"/>
              <w:spacing w:before="15"/>
              <w:rPr>
                <w:rFonts w:ascii="方正小标宋简体"/>
                <w:sz w:val="13"/>
              </w:rPr>
            </w:pPr>
          </w:p>
          <w:p>
            <w:pPr>
              <w:pStyle w:val="TableParagraph"/>
              <w:spacing w:line="285" w:lineRule="auto"/>
              <w:ind w:left="874" w:right="143" w:hanging="720"/>
              <w:rPr>
                <w:sz w:val="24"/>
              </w:rPr>
            </w:pPr>
            <w:r>
              <w:rPr>
                <w:sz w:val="24"/>
              </w:rPr>
              <w:t>郯城县城市污水处理费征收使用管理办法</w:t>
            </w:r>
          </w:p>
        </w:tc>
        <w:tc>
          <w:tcPr>
            <w:tcW w:w="1476" w:type="dxa"/>
          </w:tcPr>
          <w:p>
            <w:pPr>
              <w:pStyle w:val="TableParagraph"/>
              <w:spacing w:before="2"/>
              <w:rPr>
                <w:rFonts w:ascii="方正小标宋简体"/>
                <w:sz w:val="25"/>
              </w:rPr>
            </w:pPr>
          </w:p>
          <w:p>
            <w:pPr>
              <w:pStyle w:val="TableParagraph"/>
              <w:ind w:left="117" w:right="109"/>
              <w:jc w:val="center"/>
              <w:rPr>
                <w:sz w:val="24"/>
              </w:rPr>
            </w:pPr>
            <w:r>
              <w:rPr>
                <w:sz w:val="24"/>
              </w:rPr>
              <w:t>县水务公司</w:t>
            </w:r>
          </w:p>
        </w:tc>
        <w:tc>
          <w:tcPr>
            <w:tcW w:w="2632" w:type="dxa"/>
          </w:tcPr>
          <w:p>
            <w:pPr>
              <w:pStyle w:val="TableParagraph"/>
              <w:spacing w:before="2"/>
              <w:rPr>
                <w:rFonts w:ascii="方正小标宋简体"/>
                <w:sz w:val="25"/>
              </w:rPr>
            </w:pPr>
          </w:p>
          <w:p>
            <w:pPr>
              <w:pStyle w:val="TableParagraph"/>
              <w:ind w:left="35" w:right="24"/>
              <w:jc w:val="center"/>
              <w:rPr>
                <w:sz w:val="24"/>
              </w:rPr>
            </w:pPr>
            <w:r>
              <w:rPr>
                <w:sz w:val="24"/>
              </w:rPr>
              <w:t>郯政办发〔2007〕6 号</w:t>
            </w:r>
          </w:p>
        </w:tc>
        <w:tc>
          <w:tcPr>
            <w:tcW w:w="2025" w:type="dxa"/>
          </w:tcPr>
          <w:p>
            <w:pPr>
              <w:pStyle w:val="TableParagraph"/>
              <w:spacing w:before="2"/>
              <w:rPr>
                <w:rFonts w:ascii="方正小标宋简体"/>
                <w:sz w:val="25"/>
              </w:rPr>
            </w:pPr>
          </w:p>
          <w:p>
            <w:pPr>
              <w:pStyle w:val="TableParagraph"/>
              <w:ind w:left="13"/>
              <w:jc w:val="center"/>
              <w:rPr>
                <w:sz w:val="24"/>
              </w:rPr>
            </w:pPr>
            <w:r>
              <w:rPr>
                <w:sz w:val="24"/>
              </w:rPr>
              <w:t>2007 年 1 月 7 日</w:t>
            </w:r>
          </w:p>
        </w:tc>
        <w:tc>
          <w:tcPr>
            <w:tcW w:w="2263" w:type="dxa"/>
          </w:tcPr>
          <w:p>
            <w:pPr>
              <w:pStyle w:val="TableParagraph"/>
              <w:spacing w:before="2"/>
              <w:rPr>
                <w:rFonts w:ascii="方正小标宋简体"/>
                <w:sz w:val="25"/>
              </w:rPr>
            </w:pPr>
          </w:p>
          <w:p>
            <w:pPr>
              <w:pStyle w:val="TableParagraph"/>
              <w:ind w:left="97" w:right="82"/>
              <w:jc w:val="center"/>
              <w:rPr>
                <w:sz w:val="24"/>
              </w:rPr>
            </w:pPr>
            <w:r>
              <w:rPr>
                <w:sz w:val="24"/>
              </w:rPr>
              <w:t>TCDR-2016-002004</w:t>
            </w:r>
          </w:p>
        </w:tc>
        <w:tc>
          <w:tcPr>
            <w:tcW w:w="2070" w:type="dxa"/>
          </w:tcPr>
          <w:p>
            <w:pPr>
              <w:pStyle w:val="TableParagraph"/>
              <w:spacing w:before="2"/>
              <w:rPr>
                <w:rFonts w:ascii="方正小标宋简体"/>
                <w:sz w:val="25"/>
              </w:rPr>
            </w:pPr>
          </w:p>
          <w:p>
            <w:pPr>
              <w:pStyle w:val="TableParagraph"/>
              <w:ind w:left="107"/>
              <w:rPr>
                <w:sz w:val="24"/>
              </w:rPr>
            </w:pPr>
            <w:r>
              <w:rPr>
                <w:sz w:val="24"/>
              </w:rPr>
              <w:t>2018</w:t>
            </w:r>
            <w:r>
              <w:rPr>
                <w:spacing w:val="-43"/>
                <w:sz w:val="24"/>
              </w:rPr>
              <w:t> 年 </w:t>
            </w:r>
            <w:r>
              <w:rPr>
                <w:sz w:val="24"/>
              </w:rPr>
              <w:t>12</w:t>
            </w:r>
            <w:r>
              <w:rPr>
                <w:spacing w:val="-43"/>
                <w:sz w:val="24"/>
              </w:rPr>
              <w:t> 月 </w:t>
            </w:r>
            <w:r>
              <w:rPr>
                <w:sz w:val="24"/>
              </w:rPr>
              <w:t>31</w:t>
            </w:r>
            <w:r>
              <w:rPr>
                <w:spacing w:val="-32"/>
                <w:sz w:val="24"/>
              </w:rPr>
              <w:t> 日</w:t>
            </w:r>
          </w:p>
        </w:tc>
      </w:tr>
      <w:tr>
        <w:trPr>
          <w:trHeight w:val="1130" w:hRule="atLeast"/>
        </w:trPr>
        <w:tc>
          <w:tcPr>
            <w:tcW w:w="855" w:type="dxa"/>
          </w:tcPr>
          <w:p>
            <w:pPr>
              <w:pStyle w:val="TableParagraph"/>
              <w:spacing w:before="14"/>
              <w:rPr>
                <w:rFonts w:ascii="方正小标宋简体"/>
                <w:sz w:val="26"/>
              </w:rPr>
            </w:pPr>
          </w:p>
          <w:p>
            <w:pPr>
              <w:pStyle w:val="TableParagraph"/>
              <w:ind w:left="9"/>
              <w:jc w:val="center"/>
              <w:rPr>
                <w:sz w:val="24"/>
              </w:rPr>
            </w:pPr>
            <w:r>
              <w:rPr>
                <w:sz w:val="24"/>
              </w:rPr>
              <w:t>2</w:t>
            </w:r>
          </w:p>
        </w:tc>
        <w:tc>
          <w:tcPr>
            <w:tcW w:w="3190" w:type="dxa"/>
          </w:tcPr>
          <w:p>
            <w:pPr>
              <w:pStyle w:val="TableParagraph"/>
              <w:spacing w:before="14"/>
              <w:rPr>
                <w:rFonts w:ascii="方正小标宋简体"/>
                <w:sz w:val="13"/>
              </w:rPr>
            </w:pPr>
          </w:p>
          <w:p>
            <w:pPr>
              <w:pStyle w:val="TableParagraph"/>
              <w:spacing w:line="285" w:lineRule="auto"/>
              <w:ind w:left="1114" w:right="743" w:hanging="360"/>
              <w:rPr>
                <w:sz w:val="24"/>
              </w:rPr>
            </w:pPr>
            <w:r>
              <w:rPr>
                <w:sz w:val="24"/>
              </w:rPr>
              <w:t>郯城县文物保护管理办法</w:t>
            </w:r>
          </w:p>
        </w:tc>
        <w:tc>
          <w:tcPr>
            <w:tcW w:w="1476" w:type="dxa"/>
          </w:tcPr>
          <w:p>
            <w:pPr>
              <w:pStyle w:val="TableParagraph"/>
              <w:spacing w:before="3"/>
              <w:rPr>
                <w:rFonts w:ascii="方正小标宋简体"/>
                <w:sz w:val="25"/>
              </w:rPr>
            </w:pPr>
          </w:p>
          <w:p>
            <w:pPr>
              <w:pStyle w:val="TableParagraph"/>
              <w:ind w:left="117" w:right="109"/>
              <w:jc w:val="center"/>
              <w:rPr>
                <w:sz w:val="24"/>
              </w:rPr>
            </w:pPr>
            <w:r>
              <w:rPr>
                <w:sz w:val="24"/>
              </w:rPr>
              <w:t>县文广新局</w:t>
            </w:r>
          </w:p>
        </w:tc>
        <w:tc>
          <w:tcPr>
            <w:tcW w:w="2632" w:type="dxa"/>
          </w:tcPr>
          <w:p>
            <w:pPr>
              <w:pStyle w:val="TableParagraph"/>
              <w:spacing w:before="3"/>
              <w:rPr>
                <w:rFonts w:ascii="方正小标宋简体"/>
                <w:sz w:val="25"/>
              </w:rPr>
            </w:pPr>
          </w:p>
          <w:p>
            <w:pPr>
              <w:pStyle w:val="TableParagraph"/>
              <w:ind w:left="35" w:right="24"/>
              <w:jc w:val="center"/>
              <w:rPr>
                <w:sz w:val="24"/>
              </w:rPr>
            </w:pPr>
            <w:r>
              <w:rPr>
                <w:sz w:val="24"/>
              </w:rPr>
              <w:t>郯政发〔2012〕16 号</w:t>
            </w:r>
          </w:p>
        </w:tc>
        <w:tc>
          <w:tcPr>
            <w:tcW w:w="2025" w:type="dxa"/>
          </w:tcPr>
          <w:p>
            <w:pPr>
              <w:pStyle w:val="TableParagraph"/>
              <w:spacing w:before="3"/>
              <w:rPr>
                <w:rFonts w:ascii="方正小标宋简体"/>
                <w:sz w:val="25"/>
              </w:rPr>
            </w:pPr>
          </w:p>
          <w:p>
            <w:pPr>
              <w:pStyle w:val="TableParagraph"/>
              <w:ind w:left="10"/>
              <w:jc w:val="center"/>
              <w:rPr>
                <w:sz w:val="24"/>
              </w:rPr>
            </w:pPr>
            <w:r>
              <w:rPr>
                <w:sz w:val="24"/>
              </w:rPr>
              <w:t>2012</w:t>
            </w:r>
            <w:r>
              <w:rPr>
                <w:spacing w:val="-41"/>
                <w:sz w:val="24"/>
              </w:rPr>
              <w:t> 年 </w:t>
            </w:r>
            <w:r>
              <w:rPr>
                <w:sz w:val="24"/>
              </w:rPr>
              <w:t>3</w:t>
            </w:r>
            <w:r>
              <w:rPr>
                <w:spacing w:val="-41"/>
                <w:sz w:val="24"/>
              </w:rPr>
              <w:t> 月 </w:t>
            </w:r>
            <w:r>
              <w:rPr>
                <w:sz w:val="24"/>
              </w:rPr>
              <w:t>16</w:t>
            </w:r>
            <w:r>
              <w:rPr>
                <w:spacing w:val="-32"/>
                <w:sz w:val="24"/>
              </w:rPr>
              <w:t> 日</w:t>
            </w:r>
          </w:p>
        </w:tc>
        <w:tc>
          <w:tcPr>
            <w:tcW w:w="2263" w:type="dxa"/>
          </w:tcPr>
          <w:p>
            <w:pPr>
              <w:pStyle w:val="TableParagraph"/>
              <w:spacing w:before="3"/>
              <w:rPr>
                <w:rFonts w:ascii="方正小标宋简体"/>
                <w:sz w:val="25"/>
              </w:rPr>
            </w:pPr>
          </w:p>
          <w:p>
            <w:pPr>
              <w:pStyle w:val="TableParagraph"/>
              <w:ind w:left="95" w:right="82"/>
              <w:jc w:val="center"/>
              <w:rPr>
                <w:sz w:val="24"/>
              </w:rPr>
            </w:pPr>
            <w:r>
              <w:rPr>
                <w:sz w:val="24"/>
              </w:rPr>
              <w:t>TCDR-2017-001001</w:t>
            </w:r>
          </w:p>
        </w:tc>
        <w:tc>
          <w:tcPr>
            <w:tcW w:w="2070" w:type="dxa"/>
          </w:tcPr>
          <w:p>
            <w:pPr>
              <w:pStyle w:val="TableParagraph"/>
              <w:spacing w:before="3"/>
              <w:rPr>
                <w:rFonts w:ascii="方正小标宋简体"/>
                <w:sz w:val="25"/>
              </w:rPr>
            </w:pPr>
          </w:p>
          <w:p>
            <w:pPr>
              <w:pStyle w:val="TableParagraph"/>
              <w:ind w:left="107"/>
              <w:rPr>
                <w:sz w:val="24"/>
              </w:rPr>
            </w:pPr>
            <w:r>
              <w:rPr>
                <w:sz w:val="24"/>
              </w:rPr>
              <w:t>2020</w:t>
            </w:r>
            <w:r>
              <w:rPr>
                <w:spacing w:val="-41"/>
                <w:sz w:val="24"/>
              </w:rPr>
              <w:t> 年 </w:t>
            </w:r>
            <w:r>
              <w:rPr>
                <w:sz w:val="24"/>
              </w:rPr>
              <w:t>4</w:t>
            </w:r>
            <w:r>
              <w:rPr>
                <w:spacing w:val="-41"/>
                <w:sz w:val="24"/>
              </w:rPr>
              <w:t> 月 </w:t>
            </w:r>
            <w:r>
              <w:rPr>
                <w:sz w:val="24"/>
              </w:rPr>
              <w:t>30</w:t>
            </w:r>
            <w:r>
              <w:rPr>
                <w:spacing w:val="-32"/>
                <w:sz w:val="24"/>
              </w:rPr>
              <w:t> 日</w:t>
            </w:r>
          </w:p>
        </w:tc>
      </w:tr>
      <w:tr>
        <w:trPr>
          <w:trHeight w:val="1131" w:hRule="atLeast"/>
        </w:trPr>
        <w:tc>
          <w:tcPr>
            <w:tcW w:w="855" w:type="dxa"/>
          </w:tcPr>
          <w:p>
            <w:pPr>
              <w:pStyle w:val="TableParagraph"/>
              <w:spacing w:before="15"/>
              <w:rPr>
                <w:rFonts w:ascii="方正小标宋简体"/>
                <w:sz w:val="26"/>
              </w:rPr>
            </w:pPr>
          </w:p>
          <w:p>
            <w:pPr>
              <w:pStyle w:val="TableParagraph"/>
              <w:spacing w:before="1"/>
              <w:ind w:left="7"/>
              <w:jc w:val="center"/>
              <w:rPr>
                <w:sz w:val="24"/>
              </w:rPr>
            </w:pPr>
            <w:r>
              <w:rPr>
                <w:sz w:val="24"/>
              </w:rPr>
              <w:t>3</w:t>
            </w:r>
          </w:p>
        </w:tc>
        <w:tc>
          <w:tcPr>
            <w:tcW w:w="3190" w:type="dxa"/>
          </w:tcPr>
          <w:p>
            <w:pPr>
              <w:pStyle w:val="TableParagraph"/>
              <w:spacing w:before="15"/>
              <w:rPr>
                <w:rFonts w:ascii="方正小标宋简体"/>
                <w:sz w:val="13"/>
              </w:rPr>
            </w:pPr>
          </w:p>
          <w:p>
            <w:pPr>
              <w:pStyle w:val="TableParagraph"/>
              <w:spacing w:line="285" w:lineRule="auto"/>
              <w:ind w:left="874" w:right="143" w:hanging="720"/>
              <w:rPr>
                <w:sz w:val="24"/>
              </w:rPr>
            </w:pPr>
            <w:r>
              <w:rPr>
                <w:sz w:val="24"/>
              </w:rPr>
              <w:t>郯城县人民政府规范性文件制定程序规定</w:t>
            </w:r>
          </w:p>
        </w:tc>
        <w:tc>
          <w:tcPr>
            <w:tcW w:w="1476" w:type="dxa"/>
          </w:tcPr>
          <w:p>
            <w:pPr>
              <w:pStyle w:val="TableParagraph"/>
              <w:spacing w:before="2"/>
              <w:rPr>
                <w:rFonts w:ascii="方正小标宋简体"/>
                <w:sz w:val="25"/>
              </w:rPr>
            </w:pPr>
          </w:p>
          <w:p>
            <w:pPr>
              <w:pStyle w:val="TableParagraph"/>
              <w:ind w:left="117" w:right="109"/>
              <w:jc w:val="center"/>
              <w:rPr>
                <w:sz w:val="24"/>
              </w:rPr>
            </w:pPr>
            <w:r>
              <w:rPr>
                <w:sz w:val="24"/>
              </w:rPr>
              <w:t>县法制局</w:t>
            </w:r>
          </w:p>
        </w:tc>
        <w:tc>
          <w:tcPr>
            <w:tcW w:w="2632" w:type="dxa"/>
          </w:tcPr>
          <w:p>
            <w:pPr>
              <w:pStyle w:val="TableParagraph"/>
              <w:spacing w:before="2"/>
              <w:rPr>
                <w:rFonts w:ascii="方正小标宋简体"/>
                <w:sz w:val="25"/>
              </w:rPr>
            </w:pPr>
          </w:p>
          <w:p>
            <w:pPr>
              <w:pStyle w:val="TableParagraph"/>
              <w:ind w:left="35" w:right="24"/>
              <w:jc w:val="center"/>
              <w:rPr>
                <w:sz w:val="24"/>
              </w:rPr>
            </w:pPr>
            <w:r>
              <w:rPr>
                <w:sz w:val="24"/>
              </w:rPr>
              <w:t>郯政发〔2012〕36 号</w:t>
            </w:r>
          </w:p>
        </w:tc>
        <w:tc>
          <w:tcPr>
            <w:tcW w:w="2025" w:type="dxa"/>
          </w:tcPr>
          <w:p>
            <w:pPr>
              <w:pStyle w:val="TableParagraph"/>
              <w:spacing w:before="2"/>
              <w:rPr>
                <w:rFonts w:ascii="方正小标宋简体"/>
                <w:sz w:val="25"/>
              </w:rPr>
            </w:pPr>
          </w:p>
          <w:p>
            <w:pPr>
              <w:pStyle w:val="TableParagraph"/>
              <w:ind w:left="10"/>
              <w:jc w:val="center"/>
              <w:rPr>
                <w:sz w:val="24"/>
              </w:rPr>
            </w:pPr>
            <w:r>
              <w:rPr>
                <w:sz w:val="24"/>
              </w:rPr>
              <w:t>2012 年 6 月 7 日</w:t>
            </w:r>
          </w:p>
        </w:tc>
        <w:tc>
          <w:tcPr>
            <w:tcW w:w="2263" w:type="dxa"/>
          </w:tcPr>
          <w:p>
            <w:pPr>
              <w:pStyle w:val="TableParagraph"/>
              <w:spacing w:before="2"/>
              <w:rPr>
                <w:rFonts w:ascii="方正小标宋简体"/>
                <w:sz w:val="25"/>
              </w:rPr>
            </w:pPr>
          </w:p>
          <w:p>
            <w:pPr>
              <w:pStyle w:val="TableParagraph"/>
              <w:ind w:left="95" w:right="82"/>
              <w:jc w:val="center"/>
              <w:rPr>
                <w:sz w:val="24"/>
              </w:rPr>
            </w:pPr>
            <w:r>
              <w:rPr>
                <w:sz w:val="24"/>
              </w:rPr>
              <w:t>TCDR-2017-001002</w:t>
            </w:r>
          </w:p>
        </w:tc>
        <w:tc>
          <w:tcPr>
            <w:tcW w:w="2070" w:type="dxa"/>
          </w:tcPr>
          <w:p>
            <w:pPr>
              <w:pStyle w:val="TableParagraph"/>
              <w:spacing w:before="2"/>
              <w:rPr>
                <w:rFonts w:ascii="方正小标宋简体"/>
                <w:sz w:val="25"/>
              </w:rPr>
            </w:pPr>
          </w:p>
          <w:p>
            <w:pPr>
              <w:pStyle w:val="TableParagraph"/>
              <w:ind w:left="107"/>
              <w:rPr>
                <w:sz w:val="24"/>
              </w:rPr>
            </w:pPr>
            <w:r>
              <w:rPr>
                <w:sz w:val="24"/>
              </w:rPr>
              <w:t>2020</w:t>
            </w:r>
            <w:r>
              <w:rPr>
                <w:spacing w:val="-41"/>
                <w:sz w:val="24"/>
              </w:rPr>
              <w:t> 年 </w:t>
            </w:r>
            <w:r>
              <w:rPr>
                <w:sz w:val="24"/>
              </w:rPr>
              <w:t>7</w:t>
            </w:r>
            <w:r>
              <w:rPr>
                <w:spacing w:val="-41"/>
                <w:sz w:val="24"/>
              </w:rPr>
              <w:t> 月 </w:t>
            </w:r>
            <w:r>
              <w:rPr>
                <w:sz w:val="24"/>
              </w:rPr>
              <w:t>6</w:t>
            </w:r>
            <w:r>
              <w:rPr>
                <w:spacing w:val="-31"/>
                <w:sz w:val="24"/>
              </w:rPr>
              <w:t> 日</w:t>
            </w:r>
          </w:p>
        </w:tc>
      </w:tr>
      <w:tr>
        <w:trPr>
          <w:trHeight w:val="1128" w:hRule="atLeast"/>
        </w:trPr>
        <w:tc>
          <w:tcPr>
            <w:tcW w:w="855" w:type="dxa"/>
          </w:tcPr>
          <w:p>
            <w:pPr>
              <w:pStyle w:val="TableParagraph"/>
              <w:spacing w:before="14"/>
              <w:rPr>
                <w:rFonts w:ascii="方正小标宋简体"/>
                <w:sz w:val="26"/>
              </w:rPr>
            </w:pPr>
          </w:p>
          <w:p>
            <w:pPr>
              <w:pStyle w:val="TableParagraph"/>
              <w:spacing w:before="1"/>
              <w:ind w:left="9"/>
              <w:jc w:val="center"/>
              <w:rPr>
                <w:sz w:val="24"/>
              </w:rPr>
            </w:pPr>
            <w:r>
              <w:rPr>
                <w:sz w:val="24"/>
              </w:rPr>
              <w:t>4</w:t>
            </w:r>
          </w:p>
        </w:tc>
        <w:tc>
          <w:tcPr>
            <w:tcW w:w="3190" w:type="dxa"/>
          </w:tcPr>
          <w:p>
            <w:pPr>
              <w:pStyle w:val="TableParagraph"/>
              <w:spacing w:before="14"/>
              <w:rPr>
                <w:rFonts w:ascii="方正小标宋简体"/>
                <w:sz w:val="13"/>
              </w:rPr>
            </w:pPr>
          </w:p>
          <w:p>
            <w:pPr>
              <w:pStyle w:val="TableParagraph"/>
              <w:spacing w:line="285" w:lineRule="auto"/>
              <w:ind w:left="994" w:right="143" w:hanging="840"/>
              <w:rPr>
                <w:sz w:val="24"/>
              </w:rPr>
            </w:pPr>
            <w:r>
              <w:rPr>
                <w:sz w:val="24"/>
              </w:rPr>
              <w:t>郯城县人民政府重大行政决策程序规定</w:t>
            </w:r>
          </w:p>
        </w:tc>
        <w:tc>
          <w:tcPr>
            <w:tcW w:w="1476" w:type="dxa"/>
          </w:tcPr>
          <w:p>
            <w:pPr>
              <w:pStyle w:val="TableParagraph"/>
              <w:spacing w:before="3"/>
              <w:rPr>
                <w:rFonts w:ascii="方正小标宋简体"/>
                <w:sz w:val="25"/>
              </w:rPr>
            </w:pPr>
          </w:p>
          <w:p>
            <w:pPr>
              <w:pStyle w:val="TableParagraph"/>
              <w:spacing w:before="1"/>
              <w:ind w:left="117" w:right="109"/>
              <w:jc w:val="center"/>
              <w:rPr>
                <w:sz w:val="24"/>
              </w:rPr>
            </w:pPr>
            <w:r>
              <w:rPr>
                <w:sz w:val="24"/>
              </w:rPr>
              <w:t>县法制局</w:t>
            </w:r>
          </w:p>
        </w:tc>
        <w:tc>
          <w:tcPr>
            <w:tcW w:w="2632" w:type="dxa"/>
          </w:tcPr>
          <w:p>
            <w:pPr>
              <w:pStyle w:val="TableParagraph"/>
              <w:spacing w:before="3"/>
              <w:rPr>
                <w:rFonts w:ascii="方正小标宋简体"/>
                <w:sz w:val="25"/>
              </w:rPr>
            </w:pPr>
          </w:p>
          <w:p>
            <w:pPr>
              <w:pStyle w:val="TableParagraph"/>
              <w:spacing w:before="1"/>
              <w:ind w:left="35" w:right="24"/>
              <w:jc w:val="center"/>
              <w:rPr>
                <w:sz w:val="24"/>
              </w:rPr>
            </w:pPr>
            <w:r>
              <w:rPr>
                <w:sz w:val="24"/>
              </w:rPr>
              <w:t>郯政发〔2012〕56 号</w:t>
            </w:r>
          </w:p>
        </w:tc>
        <w:tc>
          <w:tcPr>
            <w:tcW w:w="2025" w:type="dxa"/>
          </w:tcPr>
          <w:p>
            <w:pPr>
              <w:pStyle w:val="TableParagraph"/>
              <w:spacing w:before="3"/>
              <w:rPr>
                <w:rFonts w:ascii="方正小标宋简体"/>
                <w:sz w:val="25"/>
              </w:rPr>
            </w:pPr>
          </w:p>
          <w:p>
            <w:pPr>
              <w:pStyle w:val="TableParagraph"/>
              <w:spacing w:before="1"/>
              <w:ind w:left="13"/>
              <w:jc w:val="center"/>
              <w:rPr>
                <w:sz w:val="24"/>
              </w:rPr>
            </w:pPr>
            <w:r>
              <w:rPr>
                <w:sz w:val="24"/>
              </w:rPr>
              <w:t>201212 月 10 日</w:t>
            </w:r>
          </w:p>
        </w:tc>
        <w:tc>
          <w:tcPr>
            <w:tcW w:w="2263" w:type="dxa"/>
          </w:tcPr>
          <w:p>
            <w:pPr>
              <w:pStyle w:val="TableParagraph"/>
              <w:spacing w:before="3"/>
              <w:rPr>
                <w:rFonts w:ascii="方正小标宋简体"/>
                <w:sz w:val="25"/>
              </w:rPr>
            </w:pPr>
          </w:p>
          <w:p>
            <w:pPr>
              <w:pStyle w:val="TableParagraph"/>
              <w:spacing w:before="1"/>
              <w:ind w:left="95" w:right="82"/>
              <w:jc w:val="center"/>
              <w:rPr>
                <w:sz w:val="24"/>
              </w:rPr>
            </w:pPr>
            <w:r>
              <w:rPr>
                <w:sz w:val="24"/>
              </w:rPr>
              <w:t>TCDR-2012-001008</w:t>
            </w:r>
          </w:p>
        </w:tc>
        <w:tc>
          <w:tcPr>
            <w:tcW w:w="2070" w:type="dxa"/>
          </w:tcPr>
          <w:p>
            <w:pPr>
              <w:pStyle w:val="TableParagraph"/>
              <w:spacing w:before="3"/>
              <w:rPr>
                <w:rFonts w:ascii="方正小标宋简体"/>
                <w:sz w:val="25"/>
              </w:rPr>
            </w:pPr>
          </w:p>
          <w:p>
            <w:pPr>
              <w:pStyle w:val="TableParagraph"/>
              <w:spacing w:before="1"/>
              <w:ind w:left="107"/>
              <w:rPr>
                <w:sz w:val="24"/>
              </w:rPr>
            </w:pPr>
            <w:r>
              <w:rPr>
                <w:sz w:val="24"/>
              </w:rPr>
              <w:t>2020</w:t>
            </w:r>
            <w:r>
              <w:rPr>
                <w:spacing w:val="-47"/>
                <w:sz w:val="24"/>
              </w:rPr>
              <w:t> 年 </w:t>
            </w:r>
            <w:r>
              <w:rPr>
                <w:sz w:val="24"/>
              </w:rPr>
              <w:t>12</w:t>
            </w:r>
            <w:r>
              <w:rPr>
                <w:spacing w:val="-47"/>
                <w:sz w:val="24"/>
              </w:rPr>
              <w:t> 月 </w:t>
            </w:r>
            <w:r>
              <w:rPr>
                <w:sz w:val="24"/>
              </w:rPr>
              <w:t>30</w:t>
            </w:r>
            <w:r>
              <w:rPr>
                <w:spacing w:val="-36"/>
                <w:sz w:val="24"/>
              </w:rPr>
              <w:t> 日</w:t>
            </w:r>
          </w:p>
        </w:tc>
      </w:tr>
    </w:tbl>
    <w:p>
      <w:pPr>
        <w:spacing w:after="0"/>
        <w:rPr>
          <w:sz w:val="24"/>
        </w:rPr>
        <w:sectPr>
          <w:type w:val="continuous"/>
          <w:pgSz w:w="16840" w:h="11910" w:orient="landscape"/>
          <w:pgMar w:top="1580" w:bottom="280" w:left="1100" w:right="980"/>
        </w:sectPr>
      </w:pPr>
    </w:p>
    <w:p>
      <w:pPr>
        <w:pStyle w:val="BodyText"/>
        <w:rPr>
          <w:rFonts w:ascii="Times New Roman"/>
          <w:sz w:val="20"/>
        </w:rPr>
      </w:pPr>
    </w:p>
    <w:p>
      <w:pPr>
        <w:pStyle w:val="BodyText"/>
        <w:rPr>
          <w:rFonts w:ascii="Times New Roman"/>
          <w:sz w:val="20"/>
        </w:rPr>
      </w:pPr>
    </w:p>
    <w:p>
      <w:pPr>
        <w:pStyle w:val="BodyText"/>
        <w:spacing w:before="8"/>
        <w:rPr>
          <w:rFonts w:ascii="Times New Roman"/>
          <w:sz w:val="11"/>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5"/>
        <w:gridCol w:w="3190"/>
        <w:gridCol w:w="1476"/>
        <w:gridCol w:w="2632"/>
        <w:gridCol w:w="2025"/>
        <w:gridCol w:w="2263"/>
        <w:gridCol w:w="2070"/>
      </w:tblGrid>
      <w:tr>
        <w:trPr>
          <w:trHeight w:val="1131" w:hRule="atLeast"/>
        </w:trPr>
        <w:tc>
          <w:tcPr>
            <w:tcW w:w="855" w:type="dxa"/>
          </w:tcPr>
          <w:p>
            <w:pPr>
              <w:pStyle w:val="TableParagraph"/>
              <w:rPr>
                <w:rFonts w:ascii="Times New Roman"/>
                <w:sz w:val="26"/>
              </w:rPr>
            </w:pPr>
          </w:p>
          <w:p>
            <w:pPr>
              <w:pStyle w:val="TableParagraph"/>
              <w:spacing w:before="175"/>
              <w:ind w:left="373"/>
              <w:rPr>
                <w:sz w:val="24"/>
              </w:rPr>
            </w:pPr>
            <w:r>
              <w:rPr>
                <w:sz w:val="24"/>
              </w:rPr>
              <w:t>5</w:t>
            </w:r>
          </w:p>
        </w:tc>
        <w:tc>
          <w:tcPr>
            <w:tcW w:w="3190" w:type="dxa"/>
          </w:tcPr>
          <w:p>
            <w:pPr>
              <w:pStyle w:val="TableParagraph"/>
              <w:spacing w:before="8"/>
              <w:rPr>
                <w:rFonts w:ascii="Times New Roman"/>
                <w:sz w:val="38"/>
              </w:rPr>
            </w:pPr>
          </w:p>
          <w:p>
            <w:pPr>
              <w:pStyle w:val="TableParagraph"/>
              <w:ind w:left="151" w:right="143"/>
              <w:jc w:val="center"/>
              <w:rPr>
                <w:sz w:val="24"/>
              </w:rPr>
            </w:pPr>
            <w:r>
              <w:rPr>
                <w:sz w:val="24"/>
              </w:rPr>
              <w:t>郯城县水资源管理办法</w:t>
            </w:r>
          </w:p>
        </w:tc>
        <w:tc>
          <w:tcPr>
            <w:tcW w:w="1476" w:type="dxa"/>
          </w:tcPr>
          <w:p>
            <w:pPr>
              <w:pStyle w:val="TableParagraph"/>
              <w:spacing w:before="4"/>
              <w:rPr>
                <w:rFonts w:ascii="Times New Roman"/>
                <w:sz w:val="21"/>
              </w:rPr>
            </w:pPr>
          </w:p>
          <w:p>
            <w:pPr>
              <w:pStyle w:val="TableParagraph"/>
              <w:spacing w:line="285" w:lineRule="auto"/>
              <w:ind w:left="377" w:right="366"/>
              <w:rPr>
                <w:sz w:val="24"/>
              </w:rPr>
            </w:pPr>
            <w:r>
              <w:rPr>
                <w:sz w:val="24"/>
              </w:rPr>
              <w:t>县水利水产局</w:t>
            </w:r>
          </w:p>
        </w:tc>
        <w:tc>
          <w:tcPr>
            <w:tcW w:w="2632" w:type="dxa"/>
          </w:tcPr>
          <w:p>
            <w:pPr>
              <w:pStyle w:val="TableParagraph"/>
              <w:spacing w:before="8"/>
              <w:rPr>
                <w:rFonts w:ascii="Times New Roman"/>
                <w:sz w:val="38"/>
              </w:rPr>
            </w:pPr>
          </w:p>
          <w:p>
            <w:pPr>
              <w:pStyle w:val="TableParagraph"/>
              <w:ind w:left="35" w:right="26"/>
              <w:jc w:val="center"/>
              <w:rPr>
                <w:sz w:val="24"/>
              </w:rPr>
            </w:pPr>
            <w:r>
              <w:rPr>
                <w:sz w:val="24"/>
              </w:rPr>
              <w:t>郯政发〔2013〕39 号</w:t>
            </w:r>
          </w:p>
        </w:tc>
        <w:tc>
          <w:tcPr>
            <w:tcW w:w="2025" w:type="dxa"/>
          </w:tcPr>
          <w:p>
            <w:pPr>
              <w:pStyle w:val="TableParagraph"/>
              <w:spacing w:before="8"/>
              <w:rPr>
                <w:rFonts w:ascii="Times New Roman"/>
                <w:sz w:val="38"/>
              </w:rPr>
            </w:pPr>
          </w:p>
          <w:p>
            <w:pPr>
              <w:pStyle w:val="TableParagraph"/>
              <w:ind w:right="94"/>
              <w:jc w:val="right"/>
              <w:rPr>
                <w:sz w:val="24"/>
              </w:rPr>
            </w:pPr>
            <w:r>
              <w:rPr>
                <w:sz w:val="24"/>
              </w:rPr>
              <w:t>2013</w:t>
            </w:r>
            <w:r>
              <w:rPr>
                <w:spacing w:val="-49"/>
                <w:sz w:val="24"/>
              </w:rPr>
              <w:t> 年 </w:t>
            </w:r>
            <w:r>
              <w:rPr>
                <w:sz w:val="24"/>
              </w:rPr>
              <w:t>11</w:t>
            </w:r>
            <w:r>
              <w:rPr>
                <w:spacing w:val="-49"/>
                <w:sz w:val="24"/>
              </w:rPr>
              <w:t> 月 </w:t>
            </w:r>
            <w:r>
              <w:rPr>
                <w:sz w:val="24"/>
              </w:rPr>
              <w:t>28</w:t>
            </w:r>
            <w:r>
              <w:rPr>
                <w:spacing w:val="-36"/>
                <w:sz w:val="24"/>
              </w:rPr>
              <w:t> 日</w:t>
            </w:r>
          </w:p>
        </w:tc>
        <w:tc>
          <w:tcPr>
            <w:tcW w:w="2263" w:type="dxa"/>
          </w:tcPr>
          <w:p>
            <w:pPr>
              <w:pStyle w:val="TableParagraph"/>
              <w:spacing w:before="8"/>
              <w:rPr>
                <w:rFonts w:ascii="Times New Roman"/>
                <w:sz w:val="38"/>
              </w:rPr>
            </w:pPr>
          </w:p>
          <w:p>
            <w:pPr>
              <w:pStyle w:val="TableParagraph"/>
              <w:ind w:left="97" w:right="81"/>
              <w:jc w:val="center"/>
              <w:rPr>
                <w:sz w:val="24"/>
              </w:rPr>
            </w:pPr>
            <w:r>
              <w:rPr>
                <w:sz w:val="24"/>
              </w:rPr>
              <w:t>TCDR-2013-001002</w:t>
            </w:r>
          </w:p>
        </w:tc>
        <w:tc>
          <w:tcPr>
            <w:tcW w:w="2070" w:type="dxa"/>
          </w:tcPr>
          <w:p>
            <w:pPr>
              <w:pStyle w:val="TableParagraph"/>
              <w:spacing w:before="8"/>
              <w:rPr>
                <w:rFonts w:ascii="Times New Roman"/>
                <w:sz w:val="38"/>
              </w:rPr>
            </w:pPr>
          </w:p>
          <w:p>
            <w:pPr>
              <w:pStyle w:val="TableParagraph"/>
              <w:ind w:left="107"/>
              <w:rPr>
                <w:sz w:val="24"/>
              </w:rPr>
            </w:pPr>
            <w:r>
              <w:rPr>
                <w:sz w:val="24"/>
              </w:rPr>
              <w:t>2018</w:t>
            </w:r>
            <w:r>
              <w:rPr>
                <w:spacing w:val="-46"/>
                <w:sz w:val="24"/>
              </w:rPr>
              <w:t> 年 </w:t>
            </w:r>
            <w:r>
              <w:rPr>
                <w:sz w:val="24"/>
              </w:rPr>
              <w:t>12</w:t>
            </w:r>
            <w:r>
              <w:rPr>
                <w:spacing w:val="-45"/>
                <w:sz w:val="24"/>
              </w:rPr>
              <w:t> 月 </w:t>
            </w:r>
            <w:r>
              <w:rPr>
                <w:sz w:val="24"/>
              </w:rPr>
              <w:t>27</w:t>
            </w:r>
            <w:r>
              <w:rPr>
                <w:spacing w:val="-34"/>
                <w:sz w:val="24"/>
              </w:rPr>
              <w:t> 日</w:t>
            </w:r>
          </w:p>
        </w:tc>
      </w:tr>
      <w:tr>
        <w:trPr>
          <w:trHeight w:val="1130" w:hRule="atLeast"/>
        </w:trPr>
        <w:tc>
          <w:tcPr>
            <w:tcW w:w="855" w:type="dxa"/>
          </w:tcPr>
          <w:p>
            <w:pPr>
              <w:pStyle w:val="TableParagraph"/>
              <w:rPr>
                <w:rFonts w:ascii="Times New Roman"/>
                <w:sz w:val="26"/>
              </w:rPr>
            </w:pPr>
          </w:p>
          <w:p>
            <w:pPr>
              <w:pStyle w:val="TableParagraph"/>
              <w:spacing w:before="176"/>
              <w:ind w:left="370"/>
              <w:rPr>
                <w:sz w:val="24"/>
              </w:rPr>
            </w:pPr>
            <w:r>
              <w:rPr>
                <w:sz w:val="24"/>
              </w:rPr>
              <w:t>6</w:t>
            </w:r>
          </w:p>
        </w:tc>
        <w:tc>
          <w:tcPr>
            <w:tcW w:w="3190" w:type="dxa"/>
          </w:tcPr>
          <w:p>
            <w:pPr>
              <w:pStyle w:val="TableParagraph"/>
              <w:spacing w:before="3"/>
              <w:rPr>
                <w:rFonts w:ascii="Times New Roman"/>
                <w:sz w:val="21"/>
              </w:rPr>
            </w:pPr>
          </w:p>
          <w:p>
            <w:pPr>
              <w:pStyle w:val="TableParagraph"/>
              <w:spacing w:line="285" w:lineRule="auto"/>
              <w:ind w:left="1114" w:right="263" w:hanging="840"/>
              <w:rPr>
                <w:sz w:val="24"/>
              </w:rPr>
            </w:pPr>
            <w:r>
              <w:rPr>
                <w:sz w:val="24"/>
              </w:rPr>
              <w:t>郯城县出让到期土地处置若干规定</w:t>
            </w:r>
          </w:p>
        </w:tc>
        <w:tc>
          <w:tcPr>
            <w:tcW w:w="1476" w:type="dxa"/>
          </w:tcPr>
          <w:p>
            <w:pPr>
              <w:pStyle w:val="TableParagraph"/>
              <w:spacing w:before="3"/>
              <w:rPr>
                <w:rFonts w:ascii="Times New Roman"/>
                <w:sz w:val="21"/>
              </w:rPr>
            </w:pPr>
          </w:p>
          <w:p>
            <w:pPr>
              <w:pStyle w:val="TableParagraph"/>
              <w:spacing w:line="285" w:lineRule="auto"/>
              <w:ind w:left="377" w:right="366"/>
              <w:rPr>
                <w:sz w:val="24"/>
              </w:rPr>
            </w:pPr>
            <w:r>
              <w:rPr>
                <w:sz w:val="24"/>
              </w:rPr>
              <w:t>县国土资源局</w:t>
            </w:r>
          </w:p>
        </w:tc>
        <w:tc>
          <w:tcPr>
            <w:tcW w:w="2632" w:type="dxa"/>
          </w:tcPr>
          <w:p>
            <w:pPr>
              <w:pStyle w:val="TableParagraph"/>
              <w:spacing w:before="7"/>
              <w:rPr>
                <w:rFonts w:ascii="Times New Roman"/>
                <w:sz w:val="38"/>
              </w:rPr>
            </w:pPr>
          </w:p>
          <w:p>
            <w:pPr>
              <w:pStyle w:val="TableParagraph"/>
              <w:ind w:left="35" w:right="26"/>
              <w:jc w:val="center"/>
              <w:rPr>
                <w:sz w:val="24"/>
              </w:rPr>
            </w:pPr>
            <w:r>
              <w:rPr>
                <w:sz w:val="24"/>
              </w:rPr>
              <w:t>郯政发〔2014〕4 号</w:t>
            </w:r>
          </w:p>
        </w:tc>
        <w:tc>
          <w:tcPr>
            <w:tcW w:w="2025" w:type="dxa"/>
          </w:tcPr>
          <w:p>
            <w:pPr>
              <w:pStyle w:val="TableParagraph"/>
              <w:spacing w:before="7"/>
              <w:rPr>
                <w:rFonts w:ascii="Times New Roman"/>
                <w:sz w:val="38"/>
              </w:rPr>
            </w:pPr>
          </w:p>
          <w:p>
            <w:pPr>
              <w:pStyle w:val="TableParagraph"/>
              <w:ind w:right="113"/>
              <w:jc w:val="right"/>
              <w:rPr>
                <w:sz w:val="24"/>
              </w:rPr>
            </w:pPr>
            <w:r>
              <w:rPr>
                <w:sz w:val="24"/>
              </w:rPr>
              <w:t>2014</w:t>
            </w:r>
            <w:r>
              <w:rPr>
                <w:spacing w:val="-41"/>
                <w:sz w:val="24"/>
              </w:rPr>
              <w:t> 年 </w:t>
            </w:r>
            <w:r>
              <w:rPr>
                <w:sz w:val="24"/>
              </w:rPr>
              <w:t>2</w:t>
            </w:r>
            <w:r>
              <w:rPr>
                <w:spacing w:val="-41"/>
                <w:sz w:val="24"/>
              </w:rPr>
              <w:t> 月 </w:t>
            </w:r>
            <w:r>
              <w:rPr>
                <w:sz w:val="24"/>
              </w:rPr>
              <w:t>19</w:t>
            </w:r>
            <w:r>
              <w:rPr>
                <w:spacing w:val="-30"/>
                <w:sz w:val="24"/>
              </w:rPr>
              <w:t> 日</w:t>
            </w:r>
          </w:p>
        </w:tc>
        <w:tc>
          <w:tcPr>
            <w:tcW w:w="2263" w:type="dxa"/>
          </w:tcPr>
          <w:p>
            <w:pPr>
              <w:pStyle w:val="TableParagraph"/>
              <w:spacing w:before="7"/>
              <w:rPr>
                <w:rFonts w:ascii="Times New Roman"/>
                <w:sz w:val="38"/>
              </w:rPr>
            </w:pPr>
          </w:p>
          <w:p>
            <w:pPr>
              <w:pStyle w:val="TableParagraph"/>
              <w:ind w:left="95" w:right="82"/>
              <w:jc w:val="center"/>
              <w:rPr>
                <w:sz w:val="24"/>
              </w:rPr>
            </w:pPr>
            <w:r>
              <w:rPr>
                <w:sz w:val="24"/>
              </w:rPr>
              <w:t>TCDR-2014-001002</w:t>
            </w:r>
          </w:p>
        </w:tc>
        <w:tc>
          <w:tcPr>
            <w:tcW w:w="2070" w:type="dxa"/>
          </w:tcPr>
          <w:p>
            <w:pPr>
              <w:pStyle w:val="TableParagraph"/>
              <w:spacing w:before="7"/>
              <w:rPr>
                <w:rFonts w:ascii="Times New Roman"/>
                <w:sz w:val="38"/>
              </w:rPr>
            </w:pPr>
          </w:p>
          <w:p>
            <w:pPr>
              <w:pStyle w:val="TableParagraph"/>
              <w:ind w:left="107"/>
              <w:rPr>
                <w:sz w:val="24"/>
              </w:rPr>
            </w:pPr>
            <w:r>
              <w:rPr>
                <w:sz w:val="24"/>
              </w:rPr>
              <w:t>2019</w:t>
            </w:r>
            <w:r>
              <w:rPr>
                <w:spacing w:val="-41"/>
                <w:sz w:val="24"/>
              </w:rPr>
              <w:t> 年 </w:t>
            </w:r>
            <w:r>
              <w:rPr>
                <w:sz w:val="24"/>
              </w:rPr>
              <w:t>10</w:t>
            </w:r>
            <w:r>
              <w:rPr>
                <w:spacing w:val="-41"/>
                <w:sz w:val="24"/>
              </w:rPr>
              <w:t> 月 </w:t>
            </w:r>
            <w:r>
              <w:rPr>
                <w:sz w:val="24"/>
              </w:rPr>
              <w:t>1</w:t>
            </w:r>
            <w:r>
              <w:rPr>
                <w:spacing w:val="-31"/>
                <w:sz w:val="24"/>
              </w:rPr>
              <w:t> 日</w:t>
            </w:r>
          </w:p>
        </w:tc>
      </w:tr>
      <w:tr>
        <w:trPr>
          <w:trHeight w:val="1131" w:hRule="atLeast"/>
        </w:trPr>
        <w:tc>
          <w:tcPr>
            <w:tcW w:w="855" w:type="dxa"/>
          </w:tcPr>
          <w:p>
            <w:pPr>
              <w:pStyle w:val="TableParagraph"/>
              <w:rPr>
                <w:rFonts w:ascii="Times New Roman"/>
                <w:sz w:val="26"/>
              </w:rPr>
            </w:pPr>
          </w:p>
          <w:p>
            <w:pPr>
              <w:pStyle w:val="TableParagraph"/>
              <w:spacing w:before="175"/>
              <w:ind w:left="370"/>
              <w:rPr>
                <w:sz w:val="24"/>
              </w:rPr>
            </w:pPr>
            <w:r>
              <w:rPr>
                <w:sz w:val="24"/>
              </w:rPr>
              <w:t>7</w:t>
            </w:r>
          </w:p>
        </w:tc>
        <w:tc>
          <w:tcPr>
            <w:tcW w:w="3190" w:type="dxa"/>
          </w:tcPr>
          <w:p>
            <w:pPr>
              <w:pStyle w:val="TableParagraph"/>
              <w:spacing w:before="2"/>
              <w:rPr>
                <w:rFonts w:ascii="Times New Roman"/>
                <w:sz w:val="21"/>
              </w:rPr>
            </w:pPr>
          </w:p>
          <w:p>
            <w:pPr>
              <w:pStyle w:val="TableParagraph"/>
              <w:spacing w:line="285" w:lineRule="auto"/>
              <w:ind w:left="1114" w:right="263" w:hanging="840"/>
              <w:rPr>
                <w:sz w:val="24"/>
              </w:rPr>
            </w:pPr>
            <w:r>
              <w:rPr>
                <w:sz w:val="24"/>
              </w:rPr>
              <w:t>郯城县城市园林绿化工程标准规定</w:t>
            </w:r>
          </w:p>
        </w:tc>
        <w:tc>
          <w:tcPr>
            <w:tcW w:w="1476" w:type="dxa"/>
          </w:tcPr>
          <w:p>
            <w:pPr>
              <w:pStyle w:val="TableParagraph"/>
              <w:spacing w:before="8"/>
              <w:rPr>
                <w:rFonts w:ascii="Times New Roman"/>
                <w:sz w:val="38"/>
              </w:rPr>
            </w:pPr>
          </w:p>
          <w:p>
            <w:pPr>
              <w:pStyle w:val="TableParagraph"/>
              <w:spacing w:before="1"/>
              <w:ind w:left="117" w:right="109"/>
              <w:jc w:val="center"/>
              <w:rPr>
                <w:sz w:val="24"/>
              </w:rPr>
            </w:pPr>
            <w:r>
              <w:rPr>
                <w:sz w:val="24"/>
              </w:rPr>
              <w:t>县城管局</w:t>
            </w:r>
          </w:p>
        </w:tc>
        <w:tc>
          <w:tcPr>
            <w:tcW w:w="2632" w:type="dxa"/>
          </w:tcPr>
          <w:p>
            <w:pPr>
              <w:pStyle w:val="TableParagraph"/>
              <w:spacing w:before="8"/>
              <w:rPr>
                <w:rFonts w:ascii="Times New Roman"/>
                <w:sz w:val="38"/>
              </w:rPr>
            </w:pPr>
          </w:p>
          <w:p>
            <w:pPr>
              <w:pStyle w:val="TableParagraph"/>
              <w:spacing w:before="1"/>
              <w:ind w:left="35" w:right="24"/>
              <w:jc w:val="center"/>
              <w:rPr>
                <w:sz w:val="24"/>
              </w:rPr>
            </w:pPr>
            <w:r>
              <w:rPr>
                <w:sz w:val="24"/>
              </w:rPr>
              <w:t>郯政发〔2014〕22 号</w:t>
            </w:r>
          </w:p>
        </w:tc>
        <w:tc>
          <w:tcPr>
            <w:tcW w:w="2025" w:type="dxa"/>
          </w:tcPr>
          <w:p>
            <w:pPr>
              <w:pStyle w:val="TableParagraph"/>
              <w:spacing w:before="8"/>
              <w:rPr>
                <w:rFonts w:ascii="Times New Roman"/>
                <w:sz w:val="38"/>
              </w:rPr>
            </w:pPr>
          </w:p>
          <w:p>
            <w:pPr>
              <w:pStyle w:val="TableParagraph"/>
              <w:spacing w:before="1"/>
              <w:ind w:right="101"/>
              <w:jc w:val="right"/>
              <w:rPr>
                <w:sz w:val="24"/>
              </w:rPr>
            </w:pPr>
            <w:r>
              <w:rPr>
                <w:sz w:val="24"/>
              </w:rPr>
              <w:t>2014</w:t>
            </w:r>
            <w:r>
              <w:rPr>
                <w:spacing w:val="-41"/>
                <w:sz w:val="24"/>
              </w:rPr>
              <w:t> 年 </w:t>
            </w:r>
            <w:r>
              <w:rPr>
                <w:sz w:val="24"/>
              </w:rPr>
              <w:t>7</w:t>
            </w:r>
            <w:r>
              <w:rPr>
                <w:spacing w:val="-41"/>
                <w:sz w:val="24"/>
              </w:rPr>
              <w:t> 月 </w:t>
            </w:r>
            <w:r>
              <w:rPr>
                <w:sz w:val="24"/>
              </w:rPr>
              <w:t>26</w:t>
            </w:r>
            <w:r>
              <w:rPr>
                <w:spacing w:val="-30"/>
                <w:sz w:val="24"/>
              </w:rPr>
              <w:t> 日</w:t>
            </w:r>
          </w:p>
        </w:tc>
        <w:tc>
          <w:tcPr>
            <w:tcW w:w="2263" w:type="dxa"/>
          </w:tcPr>
          <w:p>
            <w:pPr>
              <w:pStyle w:val="TableParagraph"/>
              <w:spacing w:before="8"/>
              <w:rPr>
                <w:rFonts w:ascii="Times New Roman"/>
                <w:sz w:val="38"/>
              </w:rPr>
            </w:pPr>
          </w:p>
          <w:p>
            <w:pPr>
              <w:pStyle w:val="TableParagraph"/>
              <w:spacing w:before="1"/>
              <w:ind w:left="95" w:right="82"/>
              <w:jc w:val="center"/>
              <w:rPr>
                <w:sz w:val="24"/>
              </w:rPr>
            </w:pPr>
            <w:r>
              <w:rPr>
                <w:sz w:val="24"/>
              </w:rPr>
              <w:t>TCDR-2014-001004</w:t>
            </w:r>
          </w:p>
        </w:tc>
        <w:tc>
          <w:tcPr>
            <w:tcW w:w="2070" w:type="dxa"/>
          </w:tcPr>
          <w:p>
            <w:pPr>
              <w:pStyle w:val="TableParagraph"/>
              <w:spacing w:before="8"/>
              <w:rPr>
                <w:rFonts w:ascii="Times New Roman"/>
                <w:sz w:val="38"/>
              </w:rPr>
            </w:pPr>
          </w:p>
          <w:p>
            <w:pPr>
              <w:pStyle w:val="TableParagraph"/>
              <w:spacing w:before="1"/>
              <w:ind w:left="107"/>
              <w:rPr>
                <w:sz w:val="24"/>
              </w:rPr>
            </w:pPr>
            <w:r>
              <w:rPr>
                <w:sz w:val="24"/>
              </w:rPr>
              <w:t>2019</w:t>
            </w:r>
            <w:r>
              <w:rPr>
                <w:spacing w:val="-41"/>
                <w:sz w:val="24"/>
              </w:rPr>
              <w:t> 年 </w:t>
            </w:r>
            <w:r>
              <w:rPr>
                <w:sz w:val="24"/>
              </w:rPr>
              <w:t>4</w:t>
            </w:r>
            <w:r>
              <w:rPr>
                <w:spacing w:val="-41"/>
                <w:sz w:val="24"/>
              </w:rPr>
              <w:t> 月 </w:t>
            </w:r>
            <w:r>
              <w:rPr>
                <w:sz w:val="24"/>
              </w:rPr>
              <w:t>30</w:t>
            </w:r>
            <w:r>
              <w:rPr>
                <w:spacing w:val="-32"/>
                <w:sz w:val="24"/>
              </w:rPr>
              <w:t> 日</w:t>
            </w:r>
          </w:p>
        </w:tc>
      </w:tr>
      <w:tr>
        <w:trPr>
          <w:trHeight w:val="800" w:hRule="atLeast"/>
        </w:trPr>
        <w:tc>
          <w:tcPr>
            <w:tcW w:w="855" w:type="dxa"/>
          </w:tcPr>
          <w:p>
            <w:pPr>
              <w:pStyle w:val="TableParagraph"/>
              <w:spacing w:before="11"/>
              <w:rPr>
                <w:rFonts w:ascii="Times New Roman"/>
                <w:sz w:val="26"/>
              </w:rPr>
            </w:pPr>
          </w:p>
          <w:p>
            <w:pPr>
              <w:pStyle w:val="TableParagraph"/>
              <w:ind w:left="370"/>
              <w:rPr>
                <w:sz w:val="24"/>
              </w:rPr>
            </w:pPr>
            <w:r>
              <w:rPr>
                <w:sz w:val="24"/>
              </w:rPr>
              <w:t>8</w:t>
            </w:r>
          </w:p>
        </w:tc>
        <w:tc>
          <w:tcPr>
            <w:tcW w:w="3190" w:type="dxa"/>
          </w:tcPr>
          <w:p>
            <w:pPr>
              <w:pStyle w:val="TableParagraph"/>
              <w:spacing w:line="400" w:lineRule="atLeast" w:before="15"/>
              <w:ind w:left="1114" w:right="503" w:hanging="600"/>
              <w:rPr>
                <w:sz w:val="24"/>
              </w:rPr>
            </w:pPr>
            <w:r>
              <w:rPr>
                <w:sz w:val="24"/>
              </w:rPr>
              <w:t>郯城县户外广告设置管理规定</w:t>
            </w:r>
          </w:p>
        </w:tc>
        <w:tc>
          <w:tcPr>
            <w:tcW w:w="1476" w:type="dxa"/>
          </w:tcPr>
          <w:p>
            <w:pPr>
              <w:pStyle w:val="TableParagraph"/>
              <w:spacing w:before="3"/>
              <w:rPr>
                <w:rFonts w:ascii="Times New Roman"/>
                <w:sz w:val="24"/>
              </w:rPr>
            </w:pPr>
          </w:p>
          <w:p>
            <w:pPr>
              <w:pStyle w:val="TableParagraph"/>
              <w:ind w:left="117" w:right="109"/>
              <w:jc w:val="center"/>
              <w:rPr>
                <w:sz w:val="24"/>
              </w:rPr>
            </w:pPr>
            <w:r>
              <w:rPr>
                <w:sz w:val="24"/>
              </w:rPr>
              <w:t>县城管局</w:t>
            </w:r>
          </w:p>
        </w:tc>
        <w:tc>
          <w:tcPr>
            <w:tcW w:w="2632" w:type="dxa"/>
          </w:tcPr>
          <w:p>
            <w:pPr>
              <w:pStyle w:val="TableParagraph"/>
              <w:spacing w:before="3"/>
              <w:rPr>
                <w:rFonts w:ascii="Times New Roman"/>
                <w:sz w:val="24"/>
              </w:rPr>
            </w:pPr>
          </w:p>
          <w:p>
            <w:pPr>
              <w:pStyle w:val="TableParagraph"/>
              <w:ind w:left="35" w:right="26"/>
              <w:jc w:val="center"/>
              <w:rPr>
                <w:sz w:val="24"/>
              </w:rPr>
            </w:pPr>
            <w:r>
              <w:rPr>
                <w:sz w:val="24"/>
              </w:rPr>
              <w:t>郯政办发〔2014〕8 号</w:t>
            </w:r>
          </w:p>
        </w:tc>
        <w:tc>
          <w:tcPr>
            <w:tcW w:w="2025" w:type="dxa"/>
          </w:tcPr>
          <w:p>
            <w:pPr>
              <w:pStyle w:val="TableParagraph"/>
              <w:spacing w:before="3"/>
              <w:rPr>
                <w:rFonts w:ascii="Times New Roman"/>
                <w:sz w:val="24"/>
              </w:rPr>
            </w:pPr>
          </w:p>
          <w:p>
            <w:pPr>
              <w:pStyle w:val="TableParagraph"/>
              <w:ind w:right="103"/>
              <w:jc w:val="right"/>
              <w:rPr>
                <w:sz w:val="24"/>
              </w:rPr>
            </w:pPr>
            <w:r>
              <w:rPr>
                <w:sz w:val="24"/>
              </w:rPr>
              <w:t>2014</w:t>
            </w:r>
            <w:r>
              <w:rPr>
                <w:spacing w:val="-41"/>
                <w:sz w:val="24"/>
              </w:rPr>
              <w:t> 年 </w:t>
            </w:r>
            <w:r>
              <w:rPr>
                <w:sz w:val="24"/>
              </w:rPr>
              <w:t>2</w:t>
            </w:r>
            <w:r>
              <w:rPr>
                <w:spacing w:val="-41"/>
                <w:sz w:val="24"/>
              </w:rPr>
              <w:t> 月 </w:t>
            </w:r>
            <w:r>
              <w:rPr>
                <w:sz w:val="24"/>
              </w:rPr>
              <w:t>25</w:t>
            </w:r>
            <w:r>
              <w:rPr>
                <w:spacing w:val="-30"/>
                <w:sz w:val="24"/>
              </w:rPr>
              <w:t> 日</w:t>
            </w:r>
          </w:p>
        </w:tc>
        <w:tc>
          <w:tcPr>
            <w:tcW w:w="2263" w:type="dxa"/>
          </w:tcPr>
          <w:p>
            <w:pPr>
              <w:pStyle w:val="TableParagraph"/>
              <w:spacing w:before="3"/>
              <w:rPr>
                <w:rFonts w:ascii="Times New Roman"/>
                <w:sz w:val="24"/>
              </w:rPr>
            </w:pPr>
          </w:p>
          <w:p>
            <w:pPr>
              <w:pStyle w:val="TableParagraph"/>
              <w:ind w:left="95" w:right="82"/>
              <w:jc w:val="center"/>
              <w:rPr>
                <w:sz w:val="24"/>
              </w:rPr>
            </w:pPr>
            <w:r>
              <w:rPr>
                <w:sz w:val="24"/>
              </w:rPr>
              <w:t>TCDR-2014-002001</w:t>
            </w:r>
          </w:p>
        </w:tc>
        <w:tc>
          <w:tcPr>
            <w:tcW w:w="2070" w:type="dxa"/>
          </w:tcPr>
          <w:p>
            <w:pPr>
              <w:pStyle w:val="TableParagraph"/>
              <w:spacing w:before="3"/>
              <w:rPr>
                <w:rFonts w:ascii="Times New Roman"/>
                <w:sz w:val="24"/>
              </w:rPr>
            </w:pPr>
          </w:p>
          <w:p>
            <w:pPr>
              <w:pStyle w:val="TableParagraph"/>
              <w:ind w:left="107"/>
              <w:rPr>
                <w:sz w:val="24"/>
              </w:rPr>
            </w:pPr>
            <w:r>
              <w:rPr>
                <w:sz w:val="24"/>
              </w:rPr>
              <w:t>2018</w:t>
            </w:r>
            <w:r>
              <w:rPr>
                <w:spacing w:val="-43"/>
                <w:sz w:val="24"/>
              </w:rPr>
              <w:t> 年 </w:t>
            </w:r>
            <w:r>
              <w:rPr>
                <w:sz w:val="24"/>
              </w:rPr>
              <w:t>11</w:t>
            </w:r>
            <w:r>
              <w:rPr>
                <w:spacing w:val="-43"/>
                <w:sz w:val="24"/>
              </w:rPr>
              <w:t> 月 </w:t>
            </w:r>
            <w:r>
              <w:rPr>
                <w:sz w:val="24"/>
              </w:rPr>
              <w:t>30</w:t>
            </w:r>
            <w:r>
              <w:rPr>
                <w:spacing w:val="-32"/>
                <w:sz w:val="24"/>
              </w:rPr>
              <w:t> 日</w:t>
            </w:r>
          </w:p>
        </w:tc>
      </w:tr>
      <w:tr>
        <w:trPr>
          <w:trHeight w:val="1116" w:hRule="atLeast"/>
        </w:trPr>
        <w:tc>
          <w:tcPr>
            <w:tcW w:w="855" w:type="dxa"/>
          </w:tcPr>
          <w:p>
            <w:pPr>
              <w:pStyle w:val="TableParagraph"/>
              <w:rPr>
                <w:rFonts w:ascii="Times New Roman"/>
                <w:sz w:val="26"/>
              </w:rPr>
            </w:pPr>
          </w:p>
          <w:p>
            <w:pPr>
              <w:pStyle w:val="TableParagraph"/>
              <w:spacing w:before="161"/>
              <w:ind w:left="373"/>
              <w:rPr>
                <w:sz w:val="24"/>
              </w:rPr>
            </w:pPr>
            <w:r>
              <w:rPr>
                <w:sz w:val="24"/>
              </w:rPr>
              <w:t>9</w:t>
            </w:r>
          </w:p>
        </w:tc>
        <w:tc>
          <w:tcPr>
            <w:tcW w:w="3190" w:type="dxa"/>
          </w:tcPr>
          <w:p>
            <w:pPr>
              <w:pStyle w:val="TableParagraph"/>
              <w:spacing w:line="285" w:lineRule="auto" w:before="229"/>
              <w:ind w:left="874" w:right="503" w:hanging="360"/>
              <w:rPr>
                <w:sz w:val="24"/>
              </w:rPr>
            </w:pPr>
            <w:r>
              <w:rPr>
                <w:sz w:val="24"/>
              </w:rPr>
              <w:t>郯城县居民家庭经济状况核对办法</w:t>
            </w:r>
          </w:p>
        </w:tc>
        <w:tc>
          <w:tcPr>
            <w:tcW w:w="1476" w:type="dxa"/>
          </w:tcPr>
          <w:p>
            <w:pPr>
              <w:pStyle w:val="TableParagraph"/>
              <w:spacing w:before="5"/>
              <w:rPr>
                <w:rFonts w:ascii="Times New Roman"/>
                <w:sz w:val="37"/>
              </w:rPr>
            </w:pPr>
          </w:p>
          <w:p>
            <w:pPr>
              <w:pStyle w:val="TableParagraph"/>
              <w:ind w:left="117" w:right="109"/>
              <w:jc w:val="center"/>
              <w:rPr>
                <w:sz w:val="24"/>
              </w:rPr>
            </w:pPr>
            <w:r>
              <w:rPr>
                <w:sz w:val="24"/>
              </w:rPr>
              <w:t>县民政局</w:t>
            </w:r>
          </w:p>
        </w:tc>
        <w:tc>
          <w:tcPr>
            <w:tcW w:w="2632" w:type="dxa"/>
          </w:tcPr>
          <w:p>
            <w:pPr>
              <w:pStyle w:val="TableParagraph"/>
              <w:spacing w:before="5"/>
              <w:rPr>
                <w:rFonts w:ascii="Times New Roman"/>
                <w:sz w:val="37"/>
              </w:rPr>
            </w:pPr>
          </w:p>
          <w:p>
            <w:pPr>
              <w:pStyle w:val="TableParagraph"/>
              <w:ind w:left="35" w:right="21"/>
              <w:jc w:val="center"/>
              <w:rPr>
                <w:sz w:val="24"/>
              </w:rPr>
            </w:pPr>
            <w:r>
              <w:rPr>
                <w:sz w:val="24"/>
              </w:rPr>
              <w:t>郯政办发〔2014〕52 号</w:t>
            </w:r>
          </w:p>
        </w:tc>
        <w:tc>
          <w:tcPr>
            <w:tcW w:w="2025" w:type="dxa"/>
          </w:tcPr>
          <w:p>
            <w:pPr>
              <w:pStyle w:val="TableParagraph"/>
              <w:spacing w:before="5"/>
              <w:rPr>
                <w:rFonts w:ascii="Times New Roman"/>
                <w:sz w:val="37"/>
              </w:rPr>
            </w:pPr>
          </w:p>
          <w:p>
            <w:pPr>
              <w:pStyle w:val="TableParagraph"/>
              <w:ind w:right="118"/>
              <w:jc w:val="right"/>
              <w:rPr>
                <w:sz w:val="24"/>
              </w:rPr>
            </w:pPr>
            <w:r>
              <w:rPr>
                <w:sz w:val="24"/>
              </w:rPr>
              <w:t>2014</w:t>
            </w:r>
            <w:r>
              <w:rPr>
                <w:spacing w:val="-42"/>
                <w:sz w:val="24"/>
              </w:rPr>
              <w:t> 年 </w:t>
            </w:r>
            <w:r>
              <w:rPr>
                <w:sz w:val="24"/>
              </w:rPr>
              <w:t>8</w:t>
            </w:r>
            <w:r>
              <w:rPr>
                <w:spacing w:val="-41"/>
                <w:sz w:val="24"/>
              </w:rPr>
              <w:t> 月 </w:t>
            </w:r>
            <w:r>
              <w:rPr>
                <w:sz w:val="24"/>
              </w:rPr>
              <w:t>11</w:t>
            </w:r>
            <w:r>
              <w:rPr>
                <w:spacing w:val="-29"/>
                <w:sz w:val="24"/>
              </w:rPr>
              <w:t> 日</w:t>
            </w:r>
          </w:p>
        </w:tc>
        <w:tc>
          <w:tcPr>
            <w:tcW w:w="2263" w:type="dxa"/>
          </w:tcPr>
          <w:p>
            <w:pPr>
              <w:pStyle w:val="TableParagraph"/>
              <w:spacing w:before="5"/>
              <w:rPr>
                <w:rFonts w:ascii="Times New Roman"/>
                <w:sz w:val="37"/>
              </w:rPr>
            </w:pPr>
          </w:p>
          <w:p>
            <w:pPr>
              <w:pStyle w:val="TableParagraph"/>
              <w:ind w:left="95" w:right="82"/>
              <w:jc w:val="center"/>
              <w:rPr>
                <w:sz w:val="24"/>
              </w:rPr>
            </w:pPr>
            <w:r>
              <w:rPr>
                <w:sz w:val="24"/>
              </w:rPr>
              <w:t>TCDR-2014-002003</w:t>
            </w:r>
          </w:p>
        </w:tc>
        <w:tc>
          <w:tcPr>
            <w:tcW w:w="2070" w:type="dxa"/>
          </w:tcPr>
          <w:p>
            <w:pPr>
              <w:pStyle w:val="TableParagraph"/>
              <w:spacing w:before="5"/>
              <w:rPr>
                <w:rFonts w:ascii="Times New Roman"/>
                <w:sz w:val="37"/>
              </w:rPr>
            </w:pPr>
          </w:p>
          <w:p>
            <w:pPr>
              <w:pStyle w:val="TableParagraph"/>
              <w:ind w:left="107"/>
              <w:rPr>
                <w:sz w:val="24"/>
              </w:rPr>
            </w:pPr>
            <w:r>
              <w:rPr>
                <w:sz w:val="24"/>
              </w:rPr>
              <w:t>2018</w:t>
            </w:r>
            <w:r>
              <w:rPr>
                <w:spacing w:val="-45"/>
                <w:sz w:val="24"/>
              </w:rPr>
              <w:t> 年 </w:t>
            </w:r>
            <w:r>
              <w:rPr>
                <w:sz w:val="24"/>
              </w:rPr>
              <w:t>12</w:t>
            </w:r>
            <w:r>
              <w:rPr>
                <w:spacing w:val="-44"/>
                <w:sz w:val="24"/>
              </w:rPr>
              <w:t> 月 </w:t>
            </w:r>
            <w:r>
              <w:rPr>
                <w:sz w:val="24"/>
              </w:rPr>
              <w:t>25</w:t>
            </w:r>
            <w:r>
              <w:rPr>
                <w:spacing w:val="-34"/>
                <w:sz w:val="24"/>
              </w:rPr>
              <w:t> 日</w:t>
            </w:r>
          </w:p>
        </w:tc>
      </w:tr>
      <w:tr>
        <w:trPr>
          <w:trHeight w:val="1131" w:hRule="atLeast"/>
        </w:trPr>
        <w:tc>
          <w:tcPr>
            <w:tcW w:w="855" w:type="dxa"/>
          </w:tcPr>
          <w:p>
            <w:pPr>
              <w:pStyle w:val="TableParagraph"/>
              <w:rPr>
                <w:rFonts w:ascii="Times New Roman"/>
                <w:sz w:val="26"/>
              </w:rPr>
            </w:pPr>
          </w:p>
          <w:p>
            <w:pPr>
              <w:pStyle w:val="TableParagraph"/>
              <w:spacing w:before="177"/>
              <w:ind w:left="322"/>
              <w:rPr>
                <w:sz w:val="24"/>
              </w:rPr>
            </w:pPr>
            <w:r>
              <w:rPr>
                <w:sz w:val="24"/>
              </w:rPr>
              <w:t>10</w:t>
            </w:r>
          </w:p>
        </w:tc>
        <w:tc>
          <w:tcPr>
            <w:tcW w:w="3190" w:type="dxa"/>
          </w:tcPr>
          <w:p>
            <w:pPr>
              <w:pStyle w:val="TableParagraph"/>
              <w:spacing w:before="4"/>
              <w:rPr>
                <w:rFonts w:ascii="Times New Roman"/>
                <w:sz w:val="21"/>
              </w:rPr>
            </w:pPr>
          </w:p>
          <w:p>
            <w:pPr>
              <w:pStyle w:val="TableParagraph"/>
              <w:spacing w:line="285" w:lineRule="auto"/>
              <w:ind w:left="874" w:right="503" w:hanging="360"/>
              <w:rPr>
                <w:sz w:val="24"/>
              </w:rPr>
            </w:pPr>
            <w:r>
              <w:rPr>
                <w:sz w:val="24"/>
              </w:rPr>
              <w:t>郯城县人民政府法律顾问工作办法</w:t>
            </w:r>
          </w:p>
        </w:tc>
        <w:tc>
          <w:tcPr>
            <w:tcW w:w="1476" w:type="dxa"/>
          </w:tcPr>
          <w:p>
            <w:pPr>
              <w:pStyle w:val="TableParagraph"/>
              <w:spacing w:before="8"/>
              <w:rPr>
                <w:rFonts w:ascii="Times New Roman"/>
                <w:sz w:val="38"/>
              </w:rPr>
            </w:pPr>
          </w:p>
          <w:p>
            <w:pPr>
              <w:pStyle w:val="TableParagraph"/>
              <w:ind w:left="117" w:right="109"/>
              <w:jc w:val="center"/>
              <w:rPr>
                <w:sz w:val="24"/>
              </w:rPr>
            </w:pPr>
            <w:r>
              <w:rPr>
                <w:sz w:val="24"/>
              </w:rPr>
              <w:t>县法制局</w:t>
            </w:r>
          </w:p>
        </w:tc>
        <w:tc>
          <w:tcPr>
            <w:tcW w:w="2632" w:type="dxa"/>
          </w:tcPr>
          <w:p>
            <w:pPr>
              <w:pStyle w:val="TableParagraph"/>
              <w:spacing w:before="8"/>
              <w:rPr>
                <w:rFonts w:ascii="Times New Roman"/>
                <w:sz w:val="38"/>
              </w:rPr>
            </w:pPr>
          </w:p>
          <w:p>
            <w:pPr>
              <w:pStyle w:val="TableParagraph"/>
              <w:ind w:left="35" w:right="24"/>
              <w:jc w:val="center"/>
              <w:rPr>
                <w:sz w:val="24"/>
              </w:rPr>
            </w:pPr>
            <w:r>
              <w:rPr>
                <w:sz w:val="24"/>
              </w:rPr>
              <w:t>郯政办发〔2014〕58 号</w:t>
            </w:r>
          </w:p>
        </w:tc>
        <w:tc>
          <w:tcPr>
            <w:tcW w:w="2025" w:type="dxa"/>
          </w:tcPr>
          <w:p>
            <w:pPr>
              <w:pStyle w:val="TableParagraph"/>
              <w:spacing w:before="8"/>
              <w:rPr>
                <w:rFonts w:ascii="Times New Roman"/>
                <w:sz w:val="38"/>
              </w:rPr>
            </w:pPr>
          </w:p>
          <w:p>
            <w:pPr>
              <w:pStyle w:val="TableParagraph"/>
              <w:ind w:right="94"/>
              <w:jc w:val="right"/>
              <w:rPr>
                <w:sz w:val="24"/>
              </w:rPr>
            </w:pPr>
            <w:r>
              <w:rPr>
                <w:sz w:val="24"/>
              </w:rPr>
              <w:t>2014</w:t>
            </w:r>
            <w:r>
              <w:rPr>
                <w:spacing w:val="-52"/>
                <w:sz w:val="24"/>
              </w:rPr>
              <w:t> 年 </w:t>
            </w:r>
            <w:r>
              <w:rPr>
                <w:sz w:val="24"/>
              </w:rPr>
              <w:t>10</w:t>
            </w:r>
            <w:r>
              <w:rPr>
                <w:spacing w:val="-51"/>
                <w:sz w:val="24"/>
              </w:rPr>
              <w:t> 月 </w:t>
            </w:r>
            <w:r>
              <w:rPr>
                <w:sz w:val="24"/>
              </w:rPr>
              <w:t>20</w:t>
            </w:r>
            <w:r>
              <w:rPr>
                <w:spacing w:val="-39"/>
                <w:sz w:val="24"/>
              </w:rPr>
              <w:t> 日</w:t>
            </w:r>
          </w:p>
        </w:tc>
        <w:tc>
          <w:tcPr>
            <w:tcW w:w="2263" w:type="dxa"/>
          </w:tcPr>
          <w:p>
            <w:pPr>
              <w:pStyle w:val="TableParagraph"/>
              <w:spacing w:before="8"/>
              <w:rPr>
                <w:rFonts w:ascii="Times New Roman"/>
                <w:sz w:val="38"/>
              </w:rPr>
            </w:pPr>
          </w:p>
          <w:p>
            <w:pPr>
              <w:pStyle w:val="TableParagraph"/>
              <w:ind w:left="97" w:right="82"/>
              <w:jc w:val="center"/>
              <w:rPr>
                <w:sz w:val="24"/>
              </w:rPr>
            </w:pPr>
            <w:r>
              <w:rPr>
                <w:sz w:val="24"/>
              </w:rPr>
              <w:t>TCDR-2014-002004</w:t>
            </w:r>
          </w:p>
        </w:tc>
        <w:tc>
          <w:tcPr>
            <w:tcW w:w="2070" w:type="dxa"/>
          </w:tcPr>
          <w:p>
            <w:pPr>
              <w:pStyle w:val="TableParagraph"/>
              <w:spacing w:before="8"/>
              <w:rPr>
                <w:rFonts w:ascii="Times New Roman"/>
                <w:sz w:val="38"/>
              </w:rPr>
            </w:pPr>
          </w:p>
          <w:p>
            <w:pPr>
              <w:pStyle w:val="TableParagraph"/>
              <w:ind w:left="107"/>
              <w:rPr>
                <w:sz w:val="24"/>
              </w:rPr>
            </w:pPr>
            <w:r>
              <w:rPr>
                <w:sz w:val="24"/>
              </w:rPr>
              <w:t>2019</w:t>
            </w:r>
            <w:r>
              <w:rPr>
                <w:spacing w:val="-43"/>
                <w:sz w:val="24"/>
              </w:rPr>
              <w:t> 年 </w:t>
            </w:r>
            <w:r>
              <w:rPr>
                <w:sz w:val="24"/>
              </w:rPr>
              <w:t>11</w:t>
            </w:r>
            <w:r>
              <w:rPr>
                <w:spacing w:val="-42"/>
                <w:sz w:val="24"/>
              </w:rPr>
              <w:t> 月 </w:t>
            </w:r>
            <w:r>
              <w:rPr>
                <w:sz w:val="24"/>
              </w:rPr>
              <w:t>20</w:t>
            </w:r>
            <w:r>
              <w:rPr>
                <w:spacing w:val="-32"/>
                <w:sz w:val="24"/>
              </w:rPr>
              <w:t> 日</w:t>
            </w:r>
          </w:p>
        </w:tc>
      </w:tr>
      <w:tr>
        <w:trPr>
          <w:trHeight w:val="1128" w:hRule="atLeast"/>
        </w:trPr>
        <w:tc>
          <w:tcPr>
            <w:tcW w:w="855" w:type="dxa"/>
          </w:tcPr>
          <w:p>
            <w:pPr>
              <w:pStyle w:val="TableParagraph"/>
              <w:rPr>
                <w:rFonts w:ascii="Times New Roman"/>
                <w:sz w:val="26"/>
              </w:rPr>
            </w:pPr>
          </w:p>
          <w:p>
            <w:pPr>
              <w:pStyle w:val="TableParagraph"/>
              <w:spacing w:before="176"/>
              <w:ind w:left="330"/>
              <w:rPr>
                <w:sz w:val="24"/>
              </w:rPr>
            </w:pPr>
            <w:r>
              <w:rPr>
                <w:sz w:val="24"/>
              </w:rPr>
              <w:t>11</w:t>
            </w:r>
          </w:p>
        </w:tc>
        <w:tc>
          <w:tcPr>
            <w:tcW w:w="3190" w:type="dxa"/>
          </w:tcPr>
          <w:p>
            <w:pPr>
              <w:pStyle w:val="TableParagraph"/>
              <w:spacing w:before="7"/>
              <w:rPr>
                <w:rFonts w:ascii="Times New Roman"/>
                <w:sz w:val="38"/>
              </w:rPr>
            </w:pPr>
          </w:p>
          <w:p>
            <w:pPr>
              <w:pStyle w:val="TableParagraph"/>
              <w:ind w:left="151" w:right="143"/>
              <w:jc w:val="center"/>
              <w:rPr>
                <w:sz w:val="24"/>
              </w:rPr>
            </w:pPr>
            <w:r>
              <w:rPr>
                <w:sz w:val="24"/>
              </w:rPr>
              <w:t>郯城县质量工作考核办法</w:t>
            </w:r>
          </w:p>
        </w:tc>
        <w:tc>
          <w:tcPr>
            <w:tcW w:w="1476" w:type="dxa"/>
          </w:tcPr>
          <w:p>
            <w:pPr>
              <w:pStyle w:val="TableParagraph"/>
              <w:spacing w:before="7"/>
              <w:rPr>
                <w:rFonts w:ascii="Times New Roman"/>
                <w:sz w:val="38"/>
              </w:rPr>
            </w:pPr>
          </w:p>
          <w:p>
            <w:pPr>
              <w:pStyle w:val="TableParagraph"/>
              <w:ind w:left="117" w:right="109"/>
              <w:jc w:val="center"/>
              <w:rPr>
                <w:sz w:val="24"/>
              </w:rPr>
            </w:pPr>
            <w:r>
              <w:rPr>
                <w:sz w:val="24"/>
              </w:rPr>
              <w:t>县质监局</w:t>
            </w:r>
          </w:p>
        </w:tc>
        <w:tc>
          <w:tcPr>
            <w:tcW w:w="2632" w:type="dxa"/>
          </w:tcPr>
          <w:p>
            <w:pPr>
              <w:pStyle w:val="TableParagraph"/>
              <w:spacing w:before="7"/>
              <w:rPr>
                <w:rFonts w:ascii="Times New Roman"/>
                <w:sz w:val="38"/>
              </w:rPr>
            </w:pPr>
          </w:p>
          <w:p>
            <w:pPr>
              <w:pStyle w:val="TableParagraph"/>
              <w:ind w:left="35" w:right="24"/>
              <w:jc w:val="center"/>
              <w:rPr>
                <w:sz w:val="24"/>
              </w:rPr>
            </w:pPr>
            <w:r>
              <w:rPr>
                <w:sz w:val="24"/>
              </w:rPr>
              <w:t>郯政办发〔2015〕9 号</w:t>
            </w:r>
          </w:p>
        </w:tc>
        <w:tc>
          <w:tcPr>
            <w:tcW w:w="2025" w:type="dxa"/>
          </w:tcPr>
          <w:p>
            <w:pPr>
              <w:pStyle w:val="TableParagraph"/>
              <w:spacing w:before="7"/>
              <w:rPr>
                <w:rFonts w:ascii="Times New Roman"/>
                <w:sz w:val="38"/>
              </w:rPr>
            </w:pPr>
          </w:p>
          <w:p>
            <w:pPr>
              <w:pStyle w:val="TableParagraph"/>
              <w:ind w:right="111"/>
              <w:jc w:val="right"/>
              <w:rPr>
                <w:sz w:val="24"/>
              </w:rPr>
            </w:pPr>
            <w:r>
              <w:rPr>
                <w:sz w:val="24"/>
              </w:rPr>
              <w:t>2015</w:t>
            </w:r>
            <w:r>
              <w:rPr>
                <w:spacing w:val="-41"/>
                <w:sz w:val="24"/>
              </w:rPr>
              <w:t> 年 </w:t>
            </w:r>
            <w:r>
              <w:rPr>
                <w:sz w:val="24"/>
              </w:rPr>
              <w:t>5</w:t>
            </w:r>
            <w:r>
              <w:rPr>
                <w:spacing w:val="-41"/>
                <w:sz w:val="24"/>
              </w:rPr>
              <w:t> 月 </w:t>
            </w:r>
            <w:r>
              <w:rPr>
                <w:sz w:val="24"/>
              </w:rPr>
              <w:t>29</w:t>
            </w:r>
            <w:r>
              <w:rPr>
                <w:spacing w:val="-30"/>
                <w:sz w:val="24"/>
              </w:rPr>
              <w:t> 日</w:t>
            </w:r>
          </w:p>
        </w:tc>
        <w:tc>
          <w:tcPr>
            <w:tcW w:w="2263" w:type="dxa"/>
          </w:tcPr>
          <w:p>
            <w:pPr>
              <w:pStyle w:val="TableParagraph"/>
              <w:spacing w:before="7"/>
              <w:rPr>
                <w:rFonts w:ascii="Times New Roman"/>
                <w:sz w:val="38"/>
              </w:rPr>
            </w:pPr>
          </w:p>
          <w:p>
            <w:pPr>
              <w:pStyle w:val="TableParagraph"/>
              <w:ind w:left="97" w:right="82"/>
              <w:jc w:val="center"/>
              <w:rPr>
                <w:sz w:val="24"/>
              </w:rPr>
            </w:pPr>
            <w:r>
              <w:rPr>
                <w:sz w:val="24"/>
              </w:rPr>
              <w:t>TCDR-2015-002004</w:t>
            </w:r>
          </w:p>
        </w:tc>
        <w:tc>
          <w:tcPr>
            <w:tcW w:w="2070" w:type="dxa"/>
          </w:tcPr>
          <w:p>
            <w:pPr>
              <w:pStyle w:val="TableParagraph"/>
              <w:spacing w:before="7"/>
              <w:rPr>
                <w:rFonts w:ascii="Times New Roman"/>
                <w:sz w:val="38"/>
              </w:rPr>
            </w:pPr>
          </w:p>
          <w:p>
            <w:pPr>
              <w:pStyle w:val="TableParagraph"/>
              <w:ind w:left="107"/>
              <w:rPr>
                <w:sz w:val="24"/>
              </w:rPr>
            </w:pPr>
            <w:r>
              <w:rPr>
                <w:sz w:val="24"/>
              </w:rPr>
              <w:t>2019</w:t>
            </w:r>
            <w:r>
              <w:rPr>
                <w:spacing w:val="-43"/>
                <w:sz w:val="24"/>
              </w:rPr>
              <w:t> 年 </w:t>
            </w:r>
            <w:r>
              <w:rPr>
                <w:sz w:val="24"/>
              </w:rPr>
              <w:t>12</w:t>
            </w:r>
            <w:r>
              <w:rPr>
                <w:spacing w:val="-42"/>
                <w:sz w:val="24"/>
              </w:rPr>
              <w:t> 月 </w:t>
            </w:r>
            <w:r>
              <w:rPr>
                <w:sz w:val="24"/>
              </w:rPr>
              <w:t>31</w:t>
            </w:r>
            <w:r>
              <w:rPr>
                <w:spacing w:val="-32"/>
                <w:sz w:val="24"/>
              </w:rPr>
              <w:t> 日</w:t>
            </w:r>
          </w:p>
        </w:tc>
      </w:tr>
    </w:tbl>
    <w:p>
      <w:pPr>
        <w:spacing w:after="0"/>
        <w:rPr>
          <w:sz w:val="24"/>
        </w:rPr>
        <w:sectPr>
          <w:pgSz w:w="16840" w:h="11910" w:orient="landscape"/>
          <w:pgMar w:header="0" w:footer="890" w:top="1100" w:bottom="1080" w:left="1100" w:right="980"/>
        </w:sectPr>
      </w:pPr>
    </w:p>
    <w:p>
      <w:pPr>
        <w:pStyle w:val="BodyText"/>
        <w:rPr>
          <w:rFonts w:ascii="Times New Roman"/>
          <w:sz w:val="20"/>
        </w:rPr>
      </w:pPr>
    </w:p>
    <w:p>
      <w:pPr>
        <w:pStyle w:val="BodyText"/>
        <w:rPr>
          <w:rFonts w:ascii="Times New Roman"/>
          <w:sz w:val="20"/>
        </w:rPr>
      </w:pPr>
    </w:p>
    <w:p>
      <w:pPr>
        <w:pStyle w:val="BodyText"/>
        <w:spacing w:before="8"/>
        <w:rPr>
          <w:rFonts w:ascii="Times New Roman"/>
          <w:sz w:val="11"/>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5"/>
        <w:gridCol w:w="3190"/>
        <w:gridCol w:w="1476"/>
        <w:gridCol w:w="2632"/>
        <w:gridCol w:w="2025"/>
        <w:gridCol w:w="2263"/>
        <w:gridCol w:w="2070"/>
      </w:tblGrid>
      <w:tr>
        <w:trPr>
          <w:trHeight w:val="1689" w:hRule="atLeast"/>
        </w:trPr>
        <w:tc>
          <w:tcPr>
            <w:tcW w:w="855" w:type="dxa"/>
          </w:tcPr>
          <w:p>
            <w:pPr>
              <w:pStyle w:val="TableParagraph"/>
              <w:rPr>
                <w:rFonts w:ascii="Times New Roman"/>
                <w:sz w:val="26"/>
              </w:rPr>
            </w:pPr>
          </w:p>
          <w:p>
            <w:pPr>
              <w:pStyle w:val="TableParagraph"/>
              <w:rPr>
                <w:rFonts w:ascii="Times New Roman"/>
                <w:sz w:val="26"/>
              </w:rPr>
            </w:pPr>
          </w:p>
          <w:p>
            <w:pPr>
              <w:pStyle w:val="TableParagraph"/>
              <w:spacing w:before="157"/>
              <w:ind w:left="125" w:right="116"/>
              <w:jc w:val="center"/>
              <w:rPr>
                <w:sz w:val="24"/>
              </w:rPr>
            </w:pPr>
            <w:r>
              <w:rPr>
                <w:sz w:val="24"/>
              </w:rPr>
              <w:t>12</w:t>
            </w:r>
          </w:p>
        </w:tc>
        <w:tc>
          <w:tcPr>
            <w:tcW w:w="3190" w:type="dxa"/>
          </w:tcPr>
          <w:p>
            <w:pPr>
              <w:pStyle w:val="TableParagraph"/>
              <w:rPr>
                <w:rFonts w:ascii="Times New Roman"/>
                <w:sz w:val="26"/>
              </w:rPr>
            </w:pPr>
          </w:p>
          <w:p>
            <w:pPr>
              <w:pStyle w:val="TableParagraph"/>
              <w:spacing w:line="285" w:lineRule="auto" w:before="225"/>
              <w:ind w:left="634" w:right="143" w:hanging="480"/>
              <w:rPr>
                <w:sz w:val="24"/>
              </w:rPr>
            </w:pPr>
            <w:r>
              <w:rPr>
                <w:sz w:val="24"/>
              </w:rPr>
              <w:t>郯城县加快推进棚户区改造有关政策补充规定</w:t>
            </w:r>
          </w:p>
        </w:tc>
        <w:tc>
          <w:tcPr>
            <w:tcW w:w="1476" w:type="dxa"/>
          </w:tcPr>
          <w:p>
            <w:pPr>
              <w:pStyle w:val="TableParagraph"/>
              <w:spacing w:before="3"/>
              <w:rPr>
                <w:rFonts w:ascii="Times New Roman"/>
                <w:sz w:val="28"/>
              </w:rPr>
            </w:pPr>
          </w:p>
          <w:p>
            <w:pPr>
              <w:pStyle w:val="TableParagraph"/>
              <w:spacing w:line="285" w:lineRule="auto"/>
              <w:ind w:left="137" w:right="126"/>
              <w:jc w:val="center"/>
              <w:rPr>
                <w:sz w:val="24"/>
              </w:rPr>
            </w:pPr>
            <w:r>
              <w:rPr>
                <w:sz w:val="24"/>
              </w:rPr>
              <w:t>县房产和住房保障服务中心</w:t>
            </w:r>
          </w:p>
        </w:tc>
        <w:tc>
          <w:tcPr>
            <w:tcW w:w="2632" w:type="dxa"/>
          </w:tcPr>
          <w:p>
            <w:pPr>
              <w:pStyle w:val="TableParagraph"/>
              <w:rPr>
                <w:rFonts w:ascii="Times New Roman"/>
                <w:sz w:val="26"/>
              </w:rPr>
            </w:pPr>
          </w:p>
          <w:p>
            <w:pPr>
              <w:pStyle w:val="TableParagraph"/>
              <w:spacing w:before="1"/>
              <w:rPr>
                <w:rFonts w:ascii="Times New Roman"/>
                <w:sz w:val="37"/>
              </w:rPr>
            </w:pPr>
          </w:p>
          <w:p>
            <w:pPr>
              <w:pStyle w:val="TableParagraph"/>
              <w:ind w:left="35" w:right="24"/>
              <w:jc w:val="center"/>
              <w:rPr>
                <w:sz w:val="24"/>
              </w:rPr>
            </w:pPr>
            <w:r>
              <w:rPr>
                <w:sz w:val="24"/>
              </w:rPr>
              <w:t>郯政办发〔2015〕11 号</w:t>
            </w:r>
          </w:p>
        </w:tc>
        <w:tc>
          <w:tcPr>
            <w:tcW w:w="2025" w:type="dxa"/>
          </w:tcPr>
          <w:p>
            <w:pPr>
              <w:pStyle w:val="TableParagraph"/>
              <w:rPr>
                <w:rFonts w:ascii="Times New Roman"/>
                <w:sz w:val="26"/>
              </w:rPr>
            </w:pPr>
          </w:p>
          <w:p>
            <w:pPr>
              <w:pStyle w:val="TableParagraph"/>
              <w:spacing w:before="1"/>
              <w:rPr>
                <w:rFonts w:ascii="Times New Roman"/>
                <w:sz w:val="37"/>
              </w:rPr>
            </w:pPr>
          </w:p>
          <w:p>
            <w:pPr>
              <w:pStyle w:val="TableParagraph"/>
              <w:ind w:left="130"/>
              <w:rPr>
                <w:sz w:val="24"/>
              </w:rPr>
            </w:pPr>
            <w:r>
              <w:rPr>
                <w:sz w:val="24"/>
              </w:rPr>
              <w:t>2015</w:t>
            </w:r>
            <w:r>
              <w:rPr>
                <w:spacing w:val="-41"/>
                <w:sz w:val="24"/>
              </w:rPr>
              <w:t> 年 </w:t>
            </w:r>
            <w:r>
              <w:rPr>
                <w:sz w:val="24"/>
              </w:rPr>
              <w:t>6</w:t>
            </w:r>
            <w:r>
              <w:rPr>
                <w:spacing w:val="-41"/>
                <w:sz w:val="24"/>
              </w:rPr>
              <w:t> 月 </w:t>
            </w:r>
            <w:r>
              <w:rPr>
                <w:sz w:val="24"/>
              </w:rPr>
              <w:t>19</w:t>
            </w:r>
            <w:r>
              <w:rPr>
                <w:spacing w:val="-31"/>
                <w:sz w:val="24"/>
              </w:rPr>
              <w:t> 日</w:t>
            </w:r>
          </w:p>
        </w:tc>
        <w:tc>
          <w:tcPr>
            <w:tcW w:w="2263" w:type="dxa"/>
          </w:tcPr>
          <w:p>
            <w:pPr>
              <w:pStyle w:val="TableParagraph"/>
              <w:rPr>
                <w:rFonts w:ascii="Times New Roman"/>
                <w:sz w:val="26"/>
              </w:rPr>
            </w:pPr>
          </w:p>
          <w:p>
            <w:pPr>
              <w:pStyle w:val="TableParagraph"/>
              <w:spacing w:before="1"/>
              <w:rPr>
                <w:rFonts w:ascii="Times New Roman"/>
                <w:sz w:val="37"/>
              </w:rPr>
            </w:pPr>
          </w:p>
          <w:p>
            <w:pPr>
              <w:pStyle w:val="TableParagraph"/>
              <w:ind w:left="97" w:right="82"/>
              <w:jc w:val="center"/>
              <w:rPr>
                <w:sz w:val="24"/>
              </w:rPr>
            </w:pPr>
            <w:r>
              <w:rPr>
                <w:sz w:val="24"/>
              </w:rPr>
              <w:t>TCDR-2015-002005</w:t>
            </w:r>
          </w:p>
        </w:tc>
        <w:tc>
          <w:tcPr>
            <w:tcW w:w="2070" w:type="dxa"/>
          </w:tcPr>
          <w:p>
            <w:pPr>
              <w:pStyle w:val="TableParagraph"/>
              <w:rPr>
                <w:rFonts w:ascii="Times New Roman"/>
                <w:sz w:val="26"/>
              </w:rPr>
            </w:pPr>
          </w:p>
          <w:p>
            <w:pPr>
              <w:pStyle w:val="TableParagraph"/>
              <w:spacing w:before="1"/>
              <w:rPr>
                <w:rFonts w:ascii="Times New Roman"/>
                <w:sz w:val="37"/>
              </w:rPr>
            </w:pPr>
          </w:p>
          <w:p>
            <w:pPr>
              <w:pStyle w:val="TableParagraph"/>
              <w:ind w:left="107"/>
              <w:rPr>
                <w:sz w:val="24"/>
              </w:rPr>
            </w:pPr>
            <w:r>
              <w:rPr>
                <w:sz w:val="24"/>
              </w:rPr>
              <w:t>2020</w:t>
            </w:r>
            <w:r>
              <w:rPr>
                <w:spacing w:val="-41"/>
                <w:sz w:val="24"/>
              </w:rPr>
              <w:t> 年 </w:t>
            </w:r>
            <w:r>
              <w:rPr>
                <w:sz w:val="24"/>
              </w:rPr>
              <w:t>6</w:t>
            </w:r>
            <w:r>
              <w:rPr>
                <w:spacing w:val="-41"/>
                <w:sz w:val="24"/>
              </w:rPr>
              <w:t> 月 </w:t>
            </w:r>
            <w:r>
              <w:rPr>
                <w:sz w:val="24"/>
              </w:rPr>
              <w:t>19</w:t>
            </w:r>
            <w:r>
              <w:rPr>
                <w:spacing w:val="-30"/>
                <w:sz w:val="24"/>
              </w:rPr>
              <w:t> 日</w:t>
            </w:r>
          </w:p>
        </w:tc>
      </w:tr>
      <w:tr>
        <w:trPr>
          <w:trHeight w:val="1690" w:hRule="atLeast"/>
        </w:trPr>
        <w:tc>
          <w:tcPr>
            <w:tcW w:w="855" w:type="dxa"/>
          </w:tcPr>
          <w:p>
            <w:pPr>
              <w:pStyle w:val="TableParagraph"/>
              <w:rPr>
                <w:rFonts w:ascii="Times New Roman"/>
                <w:sz w:val="26"/>
              </w:rPr>
            </w:pPr>
          </w:p>
          <w:p>
            <w:pPr>
              <w:pStyle w:val="TableParagraph"/>
              <w:rPr>
                <w:rFonts w:ascii="Times New Roman"/>
                <w:sz w:val="26"/>
              </w:rPr>
            </w:pPr>
          </w:p>
          <w:p>
            <w:pPr>
              <w:pStyle w:val="TableParagraph"/>
              <w:spacing w:before="156"/>
              <w:ind w:left="123" w:right="116"/>
              <w:jc w:val="center"/>
              <w:rPr>
                <w:sz w:val="24"/>
              </w:rPr>
            </w:pPr>
            <w:r>
              <w:rPr>
                <w:sz w:val="24"/>
              </w:rPr>
              <w:t>13</w:t>
            </w:r>
          </w:p>
        </w:tc>
        <w:tc>
          <w:tcPr>
            <w:tcW w:w="3190" w:type="dxa"/>
          </w:tcPr>
          <w:p>
            <w:pPr>
              <w:pStyle w:val="TableParagraph"/>
              <w:rPr>
                <w:rFonts w:ascii="Times New Roman"/>
                <w:sz w:val="26"/>
              </w:rPr>
            </w:pPr>
          </w:p>
          <w:p>
            <w:pPr>
              <w:pStyle w:val="TableParagraph"/>
              <w:spacing w:line="285" w:lineRule="auto" w:before="227"/>
              <w:ind w:left="1114" w:right="263" w:hanging="840"/>
              <w:rPr>
                <w:sz w:val="24"/>
              </w:rPr>
            </w:pPr>
            <w:r>
              <w:rPr>
                <w:sz w:val="24"/>
              </w:rPr>
              <w:t>郯城县城市公共租赁住房管理办法</w:t>
            </w:r>
          </w:p>
        </w:tc>
        <w:tc>
          <w:tcPr>
            <w:tcW w:w="1476" w:type="dxa"/>
          </w:tcPr>
          <w:p>
            <w:pPr>
              <w:pStyle w:val="TableParagraph"/>
              <w:spacing w:before="2"/>
              <w:rPr>
                <w:rFonts w:ascii="Times New Roman"/>
                <w:sz w:val="28"/>
              </w:rPr>
            </w:pPr>
          </w:p>
          <w:p>
            <w:pPr>
              <w:pStyle w:val="TableParagraph"/>
              <w:spacing w:line="285" w:lineRule="auto"/>
              <w:ind w:left="137" w:right="126"/>
              <w:jc w:val="center"/>
              <w:rPr>
                <w:sz w:val="24"/>
              </w:rPr>
            </w:pPr>
            <w:r>
              <w:rPr>
                <w:sz w:val="24"/>
              </w:rPr>
              <w:t>县房产和住房保障服务中心</w:t>
            </w:r>
          </w:p>
        </w:tc>
        <w:tc>
          <w:tcPr>
            <w:tcW w:w="2632" w:type="dxa"/>
          </w:tcPr>
          <w:p>
            <w:pPr>
              <w:pStyle w:val="TableParagraph"/>
              <w:rPr>
                <w:rFonts w:ascii="Times New Roman"/>
                <w:sz w:val="26"/>
              </w:rPr>
            </w:pPr>
          </w:p>
          <w:p>
            <w:pPr>
              <w:pStyle w:val="TableParagraph"/>
              <w:rPr>
                <w:rFonts w:ascii="Times New Roman"/>
                <w:sz w:val="37"/>
              </w:rPr>
            </w:pPr>
          </w:p>
          <w:p>
            <w:pPr>
              <w:pStyle w:val="TableParagraph"/>
              <w:spacing w:before="1"/>
              <w:ind w:left="35" w:right="26"/>
              <w:jc w:val="center"/>
              <w:rPr>
                <w:sz w:val="24"/>
              </w:rPr>
            </w:pPr>
            <w:r>
              <w:rPr>
                <w:sz w:val="24"/>
              </w:rPr>
              <w:t>郯政发〔2015〕17 号</w:t>
            </w:r>
          </w:p>
        </w:tc>
        <w:tc>
          <w:tcPr>
            <w:tcW w:w="2025" w:type="dxa"/>
          </w:tcPr>
          <w:p>
            <w:pPr>
              <w:pStyle w:val="TableParagraph"/>
              <w:rPr>
                <w:rFonts w:ascii="Times New Roman"/>
                <w:sz w:val="26"/>
              </w:rPr>
            </w:pPr>
          </w:p>
          <w:p>
            <w:pPr>
              <w:pStyle w:val="TableParagraph"/>
              <w:rPr>
                <w:rFonts w:ascii="Times New Roman"/>
                <w:sz w:val="37"/>
              </w:rPr>
            </w:pPr>
          </w:p>
          <w:p>
            <w:pPr>
              <w:pStyle w:val="TableParagraph"/>
              <w:spacing w:before="1"/>
              <w:ind w:left="130"/>
              <w:rPr>
                <w:sz w:val="24"/>
              </w:rPr>
            </w:pPr>
            <w:r>
              <w:rPr>
                <w:sz w:val="24"/>
              </w:rPr>
              <w:t>2015</w:t>
            </w:r>
            <w:r>
              <w:rPr>
                <w:spacing w:val="-41"/>
                <w:sz w:val="24"/>
              </w:rPr>
              <w:t> 年 </w:t>
            </w:r>
            <w:r>
              <w:rPr>
                <w:sz w:val="24"/>
              </w:rPr>
              <w:t>7</w:t>
            </w:r>
            <w:r>
              <w:rPr>
                <w:spacing w:val="-41"/>
                <w:sz w:val="24"/>
              </w:rPr>
              <w:t> 月 </w:t>
            </w:r>
            <w:r>
              <w:rPr>
                <w:sz w:val="24"/>
              </w:rPr>
              <w:t>10</w:t>
            </w:r>
            <w:r>
              <w:rPr>
                <w:spacing w:val="-31"/>
                <w:sz w:val="24"/>
              </w:rPr>
              <w:t> 日</w:t>
            </w:r>
          </w:p>
        </w:tc>
        <w:tc>
          <w:tcPr>
            <w:tcW w:w="2263" w:type="dxa"/>
          </w:tcPr>
          <w:p>
            <w:pPr>
              <w:pStyle w:val="TableParagraph"/>
              <w:rPr>
                <w:rFonts w:ascii="Times New Roman"/>
                <w:sz w:val="26"/>
              </w:rPr>
            </w:pPr>
          </w:p>
          <w:p>
            <w:pPr>
              <w:pStyle w:val="TableParagraph"/>
              <w:rPr>
                <w:rFonts w:ascii="Times New Roman"/>
                <w:sz w:val="37"/>
              </w:rPr>
            </w:pPr>
          </w:p>
          <w:p>
            <w:pPr>
              <w:pStyle w:val="TableParagraph"/>
              <w:spacing w:before="1"/>
              <w:ind w:left="95" w:right="82"/>
              <w:jc w:val="center"/>
              <w:rPr>
                <w:sz w:val="24"/>
              </w:rPr>
            </w:pPr>
            <w:r>
              <w:rPr>
                <w:sz w:val="24"/>
              </w:rPr>
              <w:t>TCDR-2015-001002</w:t>
            </w:r>
          </w:p>
        </w:tc>
        <w:tc>
          <w:tcPr>
            <w:tcW w:w="2070" w:type="dxa"/>
          </w:tcPr>
          <w:p>
            <w:pPr>
              <w:pStyle w:val="TableParagraph"/>
              <w:rPr>
                <w:rFonts w:ascii="Times New Roman"/>
                <w:sz w:val="26"/>
              </w:rPr>
            </w:pPr>
          </w:p>
          <w:p>
            <w:pPr>
              <w:pStyle w:val="TableParagraph"/>
              <w:rPr>
                <w:rFonts w:ascii="Times New Roman"/>
                <w:sz w:val="37"/>
              </w:rPr>
            </w:pPr>
          </w:p>
          <w:p>
            <w:pPr>
              <w:pStyle w:val="TableParagraph"/>
              <w:spacing w:before="1"/>
              <w:ind w:left="107"/>
              <w:rPr>
                <w:sz w:val="24"/>
              </w:rPr>
            </w:pPr>
            <w:r>
              <w:rPr>
                <w:sz w:val="24"/>
              </w:rPr>
              <w:t>2020</w:t>
            </w:r>
            <w:r>
              <w:rPr>
                <w:spacing w:val="-41"/>
                <w:sz w:val="24"/>
              </w:rPr>
              <w:t> 年 </w:t>
            </w:r>
            <w:r>
              <w:rPr>
                <w:sz w:val="24"/>
              </w:rPr>
              <w:t>7</w:t>
            </w:r>
            <w:r>
              <w:rPr>
                <w:spacing w:val="-41"/>
                <w:sz w:val="24"/>
              </w:rPr>
              <w:t> 月 </w:t>
            </w:r>
            <w:r>
              <w:rPr>
                <w:sz w:val="24"/>
              </w:rPr>
              <w:t>31</w:t>
            </w:r>
            <w:r>
              <w:rPr>
                <w:spacing w:val="-31"/>
                <w:sz w:val="24"/>
              </w:rPr>
              <w:t> 日</w:t>
            </w:r>
          </w:p>
        </w:tc>
      </w:tr>
      <w:tr>
        <w:trPr>
          <w:trHeight w:val="1642" w:hRule="atLeast"/>
        </w:trPr>
        <w:tc>
          <w:tcPr>
            <w:tcW w:w="855" w:type="dxa"/>
          </w:tcPr>
          <w:p>
            <w:pPr>
              <w:pStyle w:val="TableParagraph"/>
              <w:rPr>
                <w:rFonts w:ascii="Times New Roman"/>
                <w:sz w:val="26"/>
              </w:rPr>
            </w:pPr>
          </w:p>
          <w:p>
            <w:pPr>
              <w:pStyle w:val="TableParagraph"/>
              <w:spacing w:before="7"/>
              <w:rPr>
                <w:rFonts w:ascii="Times New Roman"/>
                <w:sz w:val="37"/>
              </w:rPr>
            </w:pPr>
          </w:p>
          <w:p>
            <w:pPr>
              <w:pStyle w:val="TableParagraph"/>
              <w:ind w:left="125" w:right="116"/>
              <w:jc w:val="center"/>
              <w:rPr>
                <w:sz w:val="24"/>
              </w:rPr>
            </w:pPr>
            <w:r>
              <w:rPr>
                <w:sz w:val="24"/>
              </w:rPr>
              <w:t>14</w:t>
            </w:r>
          </w:p>
        </w:tc>
        <w:tc>
          <w:tcPr>
            <w:tcW w:w="3190" w:type="dxa"/>
          </w:tcPr>
          <w:p>
            <w:pPr>
              <w:pStyle w:val="TableParagraph"/>
              <w:rPr>
                <w:rFonts w:ascii="Times New Roman"/>
                <w:sz w:val="26"/>
              </w:rPr>
            </w:pPr>
          </w:p>
          <w:p>
            <w:pPr>
              <w:pStyle w:val="TableParagraph"/>
              <w:spacing w:line="285" w:lineRule="auto" w:before="202"/>
              <w:ind w:left="1114" w:right="503" w:hanging="600"/>
              <w:rPr>
                <w:sz w:val="24"/>
              </w:rPr>
            </w:pPr>
            <w:r>
              <w:rPr>
                <w:sz w:val="24"/>
              </w:rPr>
              <w:t>郯城县县级财政资金管理办法</w:t>
            </w:r>
          </w:p>
        </w:tc>
        <w:tc>
          <w:tcPr>
            <w:tcW w:w="1476" w:type="dxa"/>
          </w:tcPr>
          <w:p>
            <w:pPr>
              <w:pStyle w:val="TableParagraph"/>
              <w:rPr>
                <w:rFonts w:ascii="Times New Roman"/>
                <w:sz w:val="26"/>
              </w:rPr>
            </w:pPr>
          </w:p>
          <w:p>
            <w:pPr>
              <w:pStyle w:val="TableParagraph"/>
              <w:spacing w:before="10"/>
              <w:rPr>
                <w:rFonts w:ascii="Times New Roman"/>
                <w:sz w:val="34"/>
              </w:rPr>
            </w:pPr>
          </w:p>
          <w:p>
            <w:pPr>
              <w:pStyle w:val="TableParagraph"/>
              <w:ind w:left="117" w:right="109"/>
              <w:jc w:val="center"/>
              <w:rPr>
                <w:sz w:val="24"/>
              </w:rPr>
            </w:pPr>
            <w:r>
              <w:rPr>
                <w:sz w:val="24"/>
              </w:rPr>
              <w:t>县财政局</w:t>
            </w:r>
          </w:p>
        </w:tc>
        <w:tc>
          <w:tcPr>
            <w:tcW w:w="2632" w:type="dxa"/>
          </w:tcPr>
          <w:p>
            <w:pPr>
              <w:pStyle w:val="TableParagraph"/>
              <w:rPr>
                <w:rFonts w:ascii="Times New Roman"/>
                <w:sz w:val="26"/>
              </w:rPr>
            </w:pPr>
          </w:p>
          <w:p>
            <w:pPr>
              <w:pStyle w:val="TableParagraph"/>
              <w:spacing w:before="10"/>
              <w:rPr>
                <w:rFonts w:ascii="Times New Roman"/>
                <w:sz w:val="34"/>
              </w:rPr>
            </w:pPr>
          </w:p>
          <w:p>
            <w:pPr>
              <w:pStyle w:val="TableParagraph"/>
              <w:ind w:left="35" w:right="24"/>
              <w:jc w:val="center"/>
              <w:rPr>
                <w:sz w:val="24"/>
              </w:rPr>
            </w:pPr>
            <w:r>
              <w:rPr>
                <w:sz w:val="24"/>
              </w:rPr>
              <w:t>郯政办字〔2015〕49 号</w:t>
            </w:r>
          </w:p>
        </w:tc>
        <w:tc>
          <w:tcPr>
            <w:tcW w:w="2025" w:type="dxa"/>
          </w:tcPr>
          <w:p>
            <w:pPr>
              <w:pStyle w:val="TableParagraph"/>
              <w:rPr>
                <w:rFonts w:ascii="Times New Roman"/>
                <w:sz w:val="26"/>
              </w:rPr>
            </w:pPr>
          </w:p>
          <w:p>
            <w:pPr>
              <w:pStyle w:val="TableParagraph"/>
              <w:spacing w:before="10"/>
              <w:rPr>
                <w:rFonts w:ascii="Times New Roman"/>
                <w:sz w:val="34"/>
              </w:rPr>
            </w:pPr>
          </w:p>
          <w:p>
            <w:pPr>
              <w:pStyle w:val="TableParagraph"/>
              <w:ind w:left="185"/>
              <w:rPr>
                <w:sz w:val="24"/>
              </w:rPr>
            </w:pPr>
            <w:r>
              <w:rPr>
                <w:sz w:val="24"/>
              </w:rPr>
              <w:t>2015</w:t>
            </w:r>
            <w:r>
              <w:rPr>
                <w:spacing w:val="-41"/>
                <w:sz w:val="24"/>
              </w:rPr>
              <w:t> 月 </w:t>
            </w:r>
            <w:r>
              <w:rPr>
                <w:sz w:val="24"/>
              </w:rPr>
              <w:t>8</w:t>
            </w:r>
            <w:r>
              <w:rPr>
                <w:spacing w:val="-42"/>
                <w:sz w:val="24"/>
              </w:rPr>
              <w:t> 月 </w:t>
            </w:r>
            <w:r>
              <w:rPr>
                <w:sz w:val="24"/>
              </w:rPr>
              <w:t>1</w:t>
            </w:r>
            <w:r>
              <w:rPr>
                <w:spacing w:val="-31"/>
                <w:sz w:val="24"/>
              </w:rPr>
              <w:t> 日</w:t>
            </w:r>
          </w:p>
        </w:tc>
        <w:tc>
          <w:tcPr>
            <w:tcW w:w="2263" w:type="dxa"/>
          </w:tcPr>
          <w:p>
            <w:pPr>
              <w:pStyle w:val="TableParagraph"/>
              <w:rPr>
                <w:rFonts w:ascii="Times New Roman"/>
                <w:sz w:val="26"/>
              </w:rPr>
            </w:pPr>
          </w:p>
          <w:p>
            <w:pPr>
              <w:pStyle w:val="TableParagraph"/>
              <w:spacing w:before="10"/>
              <w:rPr>
                <w:rFonts w:ascii="Times New Roman"/>
                <w:sz w:val="34"/>
              </w:rPr>
            </w:pPr>
          </w:p>
          <w:p>
            <w:pPr>
              <w:pStyle w:val="TableParagraph"/>
              <w:ind w:left="97" w:right="82"/>
              <w:jc w:val="center"/>
              <w:rPr>
                <w:sz w:val="24"/>
              </w:rPr>
            </w:pPr>
            <w:r>
              <w:rPr>
                <w:sz w:val="24"/>
              </w:rPr>
              <w:t>TCDR-2015-002006</w:t>
            </w:r>
          </w:p>
        </w:tc>
        <w:tc>
          <w:tcPr>
            <w:tcW w:w="2070" w:type="dxa"/>
          </w:tcPr>
          <w:p>
            <w:pPr>
              <w:pStyle w:val="TableParagraph"/>
              <w:rPr>
                <w:rFonts w:ascii="Times New Roman"/>
                <w:sz w:val="26"/>
              </w:rPr>
            </w:pPr>
          </w:p>
          <w:p>
            <w:pPr>
              <w:pStyle w:val="TableParagraph"/>
              <w:spacing w:before="10"/>
              <w:rPr>
                <w:rFonts w:ascii="Times New Roman"/>
                <w:sz w:val="34"/>
              </w:rPr>
            </w:pPr>
          </w:p>
          <w:p>
            <w:pPr>
              <w:pStyle w:val="TableParagraph"/>
              <w:ind w:left="107"/>
              <w:rPr>
                <w:sz w:val="24"/>
              </w:rPr>
            </w:pPr>
            <w:r>
              <w:rPr>
                <w:sz w:val="24"/>
              </w:rPr>
              <w:t>2020</w:t>
            </w:r>
            <w:r>
              <w:rPr>
                <w:spacing w:val="-41"/>
                <w:sz w:val="24"/>
              </w:rPr>
              <w:t> 年 </w:t>
            </w:r>
            <w:r>
              <w:rPr>
                <w:sz w:val="24"/>
              </w:rPr>
              <w:t>8</w:t>
            </w:r>
            <w:r>
              <w:rPr>
                <w:spacing w:val="-41"/>
                <w:sz w:val="24"/>
              </w:rPr>
              <w:t> 月 </w:t>
            </w:r>
            <w:r>
              <w:rPr>
                <w:sz w:val="24"/>
              </w:rPr>
              <w:t>31</w:t>
            </w:r>
            <w:r>
              <w:rPr>
                <w:spacing w:val="-31"/>
                <w:sz w:val="24"/>
              </w:rPr>
              <w:t> 日</w:t>
            </w:r>
          </w:p>
        </w:tc>
      </w:tr>
      <w:tr>
        <w:trPr>
          <w:trHeight w:val="1306" w:hRule="atLeast"/>
        </w:trPr>
        <w:tc>
          <w:tcPr>
            <w:tcW w:w="855" w:type="dxa"/>
          </w:tcPr>
          <w:p>
            <w:pPr>
              <w:pStyle w:val="TableParagraph"/>
              <w:rPr>
                <w:rFonts w:ascii="Times New Roman"/>
                <w:sz w:val="26"/>
              </w:rPr>
            </w:pPr>
          </w:p>
          <w:p>
            <w:pPr>
              <w:pStyle w:val="TableParagraph"/>
              <w:spacing w:before="11"/>
              <w:rPr>
                <w:rFonts w:ascii="Times New Roman"/>
                <w:sz w:val="22"/>
              </w:rPr>
            </w:pPr>
          </w:p>
          <w:p>
            <w:pPr>
              <w:pStyle w:val="TableParagraph"/>
              <w:ind w:left="125" w:right="116"/>
              <w:jc w:val="center"/>
              <w:rPr>
                <w:sz w:val="24"/>
              </w:rPr>
            </w:pPr>
            <w:r>
              <w:rPr>
                <w:sz w:val="24"/>
              </w:rPr>
              <w:t>15</w:t>
            </w:r>
          </w:p>
        </w:tc>
        <w:tc>
          <w:tcPr>
            <w:tcW w:w="3190" w:type="dxa"/>
          </w:tcPr>
          <w:p>
            <w:pPr>
              <w:pStyle w:val="TableParagraph"/>
              <w:spacing w:before="10"/>
              <w:rPr>
                <w:rFonts w:ascii="Times New Roman"/>
                <w:sz w:val="28"/>
              </w:rPr>
            </w:pPr>
          </w:p>
          <w:p>
            <w:pPr>
              <w:pStyle w:val="TableParagraph"/>
              <w:spacing w:line="285" w:lineRule="auto"/>
              <w:ind w:left="634" w:right="143" w:hanging="480"/>
              <w:rPr>
                <w:sz w:val="24"/>
              </w:rPr>
            </w:pPr>
            <w:r>
              <w:rPr>
                <w:sz w:val="24"/>
              </w:rPr>
              <w:t>郯城县被征地农民参加居民养老保险实施细则</w:t>
            </w:r>
          </w:p>
        </w:tc>
        <w:tc>
          <w:tcPr>
            <w:tcW w:w="1476" w:type="dxa"/>
          </w:tcPr>
          <w:p>
            <w:pPr>
              <w:pStyle w:val="TableParagraph"/>
              <w:rPr>
                <w:rFonts w:ascii="Times New Roman"/>
                <w:sz w:val="26"/>
              </w:rPr>
            </w:pPr>
          </w:p>
          <w:p>
            <w:pPr>
              <w:pStyle w:val="TableParagraph"/>
              <w:spacing w:before="5"/>
              <w:rPr>
                <w:rFonts w:ascii="Times New Roman"/>
                <w:sz w:val="20"/>
              </w:rPr>
            </w:pPr>
          </w:p>
          <w:p>
            <w:pPr>
              <w:pStyle w:val="TableParagraph"/>
              <w:ind w:left="117" w:right="109"/>
              <w:jc w:val="center"/>
              <w:rPr>
                <w:sz w:val="24"/>
              </w:rPr>
            </w:pPr>
            <w:r>
              <w:rPr>
                <w:sz w:val="24"/>
              </w:rPr>
              <w:t>县人社局</w:t>
            </w:r>
          </w:p>
        </w:tc>
        <w:tc>
          <w:tcPr>
            <w:tcW w:w="2632" w:type="dxa"/>
          </w:tcPr>
          <w:p>
            <w:pPr>
              <w:pStyle w:val="TableParagraph"/>
              <w:rPr>
                <w:rFonts w:ascii="Times New Roman"/>
                <w:sz w:val="26"/>
              </w:rPr>
            </w:pPr>
          </w:p>
          <w:p>
            <w:pPr>
              <w:pStyle w:val="TableParagraph"/>
              <w:spacing w:before="5"/>
              <w:rPr>
                <w:rFonts w:ascii="Times New Roman"/>
                <w:sz w:val="20"/>
              </w:rPr>
            </w:pPr>
          </w:p>
          <w:p>
            <w:pPr>
              <w:pStyle w:val="TableParagraph"/>
              <w:ind w:left="35" w:right="24"/>
              <w:jc w:val="center"/>
              <w:rPr>
                <w:sz w:val="24"/>
              </w:rPr>
            </w:pPr>
            <w:r>
              <w:rPr>
                <w:sz w:val="24"/>
              </w:rPr>
              <w:t>郯政办发〔2015〕19 号</w:t>
            </w:r>
          </w:p>
        </w:tc>
        <w:tc>
          <w:tcPr>
            <w:tcW w:w="2025" w:type="dxa"/>
          </w:tcPr>
          <w:p>
            <w:pPr>
              <w:pStyle w:val="TableParagraph"/>
              <w:rPr>
                <w:rFonts w:ascii="Times New Roman"/>
                <w:sz w:val="26"/>
              </w:rPr>
            </w:pPr>
          </w:p>
          <w:p>
            <w:pPr>
              <w:pStyle w:val="TableParagraph"/>
              <w:spacing w:before="5"/>
              <w:rPr>
                <w:rFonts w:ascii="Times New Roman"/>
                <w:sz w:val="20"/>
              </w:rPr>
            </w:pPr>
          </w:p>
          <w:p>
            <w:pPr>
              <w:pStyle w:val="TableParagraph"/>
              <w:ind w:left="130"/>
              <w:rPr>
                <w:sz w:val="24"/>
              </w:rPr>
            </w:pPr>
            <w:r>
              <w:rPr>
                <w:sz w:val="24"/>
              </w:rPr>
              <w:t>2015</w:t>
            </w:r>
            <w:r>
              <w:rPr>
                <w:spacing w:val="-41"/>
                <w:sz w:val="24"/>
              </w:rPr>
              <w:t> 年 </w:t>
            </w:r>
            <w:r>
              <w:rPr>
                <w:sz w:val="24"/>
              </w:rPr>
              <w:t>9</w:t>
            </w:r>
            <w:r>
              <w:rPr>
                <w:spacing w:val="-41"/>
                <w:sz w:val="24"/>
              </w:rPr>
              <w:t> 月 </w:t>
            </w:r>
            <w:r>
              <w:rPr>
                <w:sz w:val="24"/>
              </w:rPr>
              <w:t>16</w:t>
            </w:r>
            <w:r>
              <w:rPr>
                <w:spacing w:val="-31"/>
                <w:sz w:val="24"/>
              </w:rPr>
              <w:t> 日</w:t>
            </w:r>
          </w:p>
        </w:tc>
        <w:tc>
          <w:tcPr>
            <w:tcW w:w="2263" w:type="dxa"/>
          </w:tcPr>
          <w:p>
            <w:pPr>
              <w:pStyle w:val="TableParagraph"/>
              <w:rPr>
                <w:rFonts w:ascii="Times New Roman"/>
                <w:sz w:val="26"/>
              </w:rPr>
            </w:pPr>
          </w:p>
          <w:p>
            <w:pPr>
              <w:pStyle w:val="TableParagraph"/>
              <w:spacing w:before="5"/>
              <w:rPr>
                <w:rFonts w:ascii="Times New Roman"/>
                <w:sz w:val="20"/>
              </w:rPr>
            </w:pPr>
          </w:p>
          <w:p>
            <w:pPr>
              <w:pStyle w:val="TableParagraph"/>
              <w:ind w:left="95" w:right="82"/>
              <w:jc w:val="center"/>
              <w:rPr>
                <w:sz w:val="24"/>
              </w:rPr>
            </w:pPr>
            <w:r>
              <w:rPr>
                <w:sz w:val="24"/>
              </w:rPr>
              <w:t>TCDR-2015-002011</w:t>
            </w:r>
          </w:p>
        </w:tc>
        <w:tc>
          <w:tcPr>
            <w:tcW w:w="2070" w:type="dxa"/>
          </w:tcPr>
          <w:p>
            <w:pPr>
              <w:pStyle w:val="TableParagraph"/>
              <w:rPr>
                <w:rFonts w:ascii="Times New Roman"/>
                <w:sz w:val="26"/>
              </w:rPr>
            </w:pPr>
          </w:p>
          <w:p>
            <w:pPr>
              <w:pStyle w:val="TableParagraph"/>
              <w:spacing w:before="5"/>
              <w:rPr>
                <w:rFonts w:ascii="Times New Roman"/>
                <w:sz w:val="20"/>
              </w:rPr>
            </w:pPr>
          </w:p>
          <w:p>
            <w:pPr>
              <w:pStyle w:val="TableParagraph"/>
              <w:ind w:left="107"/>
              <w:rPr>
                <w:sz w:val="24"/>
              </w:rPr>
            </w:pPr>
            <w:r>
              <w:rPr>
                <w:sz w:val="24"/>
              </w:rPr>
              <w:t>2020</w:t>
            </w:r>
            <w:r>
              <w:rPr>
                <w:spacing w:val="-41"/>
                <w:sz w:val="24"/>
              </w:rPr>
              <w:t> 年 </w:t>
            </w:r>
            <w:r>
              <w:rPr>
                <w:sz w:val="24"/>
              </w:rPr>
              <w:t>8</w:t>
            </w:r>
            <w:r>
              <w:rPr>
                <w:spacing w:val="-41"/>
                <w:sz w:val="24"/>
              </w:rPr>
              <w:t> 月 </w:t>
            </w:r>
            <w:r>
              <w:rPr>
                <w:sz w:val="24"/>
              </w:rPr>
              <w:t>31</w:t>
            </w:r>
            <w:r>
              <w:rPr>
                <w:spacing w:val="-31"/>
                <w:sz w:val="24"/>
              </w:rPr>
              <w:t> 日</w:t>
            </w:r>
          </w:p>
        </w:tc>
      </w:tr>
      <w:tr>
        <w:trPr>
          <w:trHeight w:val="1128" w:hRule="atLeast"/>
        </w:trPr>
        <w:tc>
          <w:tcPr>
            <w:tcW w:w="855" w:type="dxa"/>
          </w:tcPr>
          <w:p>
            <w:pPr>
              <w:pStyle w:val="TableParagraph"/>
              <w:rPr>
                <w:rFonts w:ascii="Times New Roman"/>
                <w:sz w:val="26"/>
              </w:rPr>
            </w:pPr>
          </w:p>
          <w:p>
            <w:pPr>
              <w:pStyle w:val="TableParagraph"/>
              <w:spacing w:before="177"/>
              <w:ind w:left="125" w:right="116"/>
              <w:jc w:val="center"/>
              <w:rPr>
                <w:sz w:val="24"/>
              </w:rPr>
            </w:pPr>
            <w:r>
              <w:rPr>
                <w:sz w:val="24"/>
              </w:rPr>
              <w:t>16</w:t>
            </w:r>
          </w:p>
        </w:tc>
        <w:tc>
          <w:tcPr>
            <w:tcW w:w="3190" w:type="dxa"/>
          </w:tcPr>
          <w:p>
            <w:pPr>
              <w:pStyle w:val="TableParagraph"/>
              <w:spacing w:before="3"/>
              <w:rPr>
                <w:rFonts w:ascii="Times New Roman"/>
                <w:sz w:val="21"/>
              </w:rPr>
            </w:pPr>
          </w:p>
          <w:p>
            <w:pPr>
              <w:pStyle w:val="TableParagraph"/>
              <w:spacing w:line="285" w:lineRule="auto" w:before="1"/>
              <w:ind w:left="1114" w:right="503" w:hanging="600"/>
              <w:rPr>
                <w:sz w:val="24"/>
              </w:rPr>
            </w:pPr>
            <w:r>
              <w:rPr>
                <w:sz w:val="24"/>
              </w:rPr>
              <w:t>郯城县首席技师选拔管理办法</w:t>
            </w:r>
          </w:p>
        </w:tc>
        <w:tc>
          <w:tcPr>
            <w:tcW w:w="1476" w:type="dxa"/>
          </w:tcPr>
          <w:p>
            <w:pPr>
              <w:pStyle w:val="TableParagraph"/>
              <w:spacing w:before="7"/>
              <w:rPr>
                <w:rFonts w:ascii="Times New Roman"/>
                <w:sz w:val="38"/>
              </w:rPr>
            </w:pPr>
          </w:p>
          <w:p>
            <w:pPr>
              <w:pStyle w:val="TableParagraph"/>
              <w:ind w:left="117" w:right="109"/>
              <w:jc w:val="center"/>
              <w:rPr>
                <w:sz w:val="24"/>
              </w:rPr>
            </w:pPr>
            <w:r>
              <w:rPr>
                <w:sz w:val="24"/>
              </w:rPr>
              <w:t>县人社局</w:t>
            </w:r>
          </w:p>
        </w:tc>
        <w:tc>
          <w:tcPr>
            <w:tcW w:w="2632" w:type="dxa"/>
          </w:tcPr>
          <w:p>
            <w:pPr>
              <w:pStyle w:val="TableParagraph"/>
              <w:spacing w:before="7"/>
              <w:rPr>
                <w:rFonts w:ascii="Times New Roman"/>
                <w:sz w:val="38"/>
              </w:rPr>
            </w:pPr>
          </w:p>
          <w:p>
            <w:pPr>
              <w:pStyle w:val="TableParagraph"/>
              <w:ind w:left="35" w:right="24"/>
              <w:jc w:val="center"/>
              <w:rPr>
                <w:sz w:val="24"/>
              </w:rPr>
            </w:pPr>
            <w:r>
              <w:rPr>
                <w:sz w:val="24"/>
              </w:rPr>
              <w:t>郯政办发〔2015〕23 号</w:t>
            </w:r>
          </w:p>
        </w:tc>
        <w:tc>
          <w:tcPr>
            <w:tcW w:w="2025" w:type="dxa"/>
          </w:tcPr>
          <w:p>
            <w:pPr>
              <w:pStyle w:val="TableParagraph"/>
              <w:spacing w:before="7"/>
              <w:rPr>
                <w:rFonts w:ascii="Times New Roman"/>
                <w:sz w:val="38"/>
              </w:rPr>
            </w:pPr>
          </w:p>
          <w:p>
            <w:pPr>
              <w:pStyle w:val="TableParagraph"/>
              <w:ind w:left="109"/>
              <w:rPr>
                <w:sz w:val="24"/>
              </w:rPr>
            </w:pPr>
            <w:r>
              <w:rPr>
                <w:sz w:val="24"/>
              </w:rPr>
              <w:t>2015</w:t>
            </w:r>
            <w:r>
              <w:rPr>
                <w:spacing w:val="-50"/>
                <w:sz w:val="24"/>
              </w:rPr>
              <w:t> 年 </w:t>
            </w:r>
            <w:r>
              <w:rPr>
                <w:sz w:val="24"/>
              </w:rPr>
              <w:t>10</w:t>
            </w:r>
            <w:r>
              <w:rPr>
                <w:spacing w:val="-51"/>
                <w:sz w:val="24"/>
              </w:rPr>
              <w:t> 月 </w:t>
            </w:r>
            <w:r>
              <w:rPr>
                <w:sz w:val="24"/>
              </w:rPr>
              <w:t>20</w:t>
            </w:r>
            <w:r>
              <w:rPr>
                <w:spacing w:val="-38"/>
                <w:sz w:val="24"/>
              </w:rPr>
              <w:t> 日</w:t>
            </w:r>
          </w:p>
        </w:tc>
        <w:tc>
          <w:tcPr>
            <w:tcW w:w="2263" w:type="dxa"/>
          </w:tcPr>
          <w:p>
            <w:pPr>
              <w:pStyle w:val="TableParagraph"/>
              <w:spacing w:before="7"/>
              <w:rPr>
                <w:rFonts w:ascii="Times New Roman"/>
                <w:sz w:val="38"/>
              </w:rPr>
            </w:pPr>
          </w:p>
          <w:p>
            <w:pPr>
              <w:pStyle w:val="TableParagraph"/>
              <w:ind w:left="95" w:right="82"/>
              <w:jc w:val="center"/>
              <w:rPr>
                <w:sz w:val="24"/>
              </w:rPr>
            </w:pPr>
            <w:r>
              <w:rPr>
                <w:sz w:val="24"/>
              </w:rPr>
              <w:t>TCDR-2015-002013</w:t>
            </w:r>
          </w:p>
        </w:tc>
        <w:tc>
          <w:tcPr>
            <w:tcW w:w="2070" w:type="dxa"/>
          </w:tcPr>
          <w:p>
            <w:pPr>
              <w:pStyle w:val="TableParagraph"/>
              <w:spacing w:before="7"/>
              <w:rPr>
                <w:rFonts w:ascii="Times New Roman"/>
                <w:sz w:val="38"/>
              </w:rPr>
            </w:pPr>
          </w:p>
          <w:p>
            <w:pPr>
              <w:pStyle w:val="TableParagraph"/>
              <w:ind w:left="107"/>
              <w:rPr>
                <w:sz w:val="24"/>
              </w:rPr>
            </w:pPr>
            <w:r>
              <w:rPr>
                <w:sz w:val="24"/>
              </w:rPr>
              <w:t>2020</w:t>
            </w:r>
            <w:r>
              <w:rPr>
                <w:spacing w:val="-44"/>
                <w:sz w:val="24"/>
              </w:rPr>
              <w:t> 年 </w:t>
            </w:r>
            <w:r>
              <w:rPr>
                <w:sz w:val="24"/>
              </w:rPr>
              <w:t>10</w:t>
            </w:r>
            <w:r>
              <w:rPr>
                <w:spacing w:val="-45"/>
                <w:sz w:val="24"/>
              </w:rPr>
              <w:t> 月 </w:t>
            </w:r>
            <w:r>
              <w:rPr>
                <w:sz w:val="24"/>
              </w:rPr>
              <w:t>31</w:t>
            </w:r>
            <w:r>
              <w:rPr>
                <w:spacing w:val="-33"/>
                <w:sz w:val="24"/>
              </w:rPr>
              <w:t> 日</w:t>
            </w:r>
          </w:p>
        </w:tc>
      </w:tr>
    </w:tbl>
    <w:p>
      <w:pPr>
        <w:spacing w:after="0"/>
        <w:rPr>
          <w:sz w:val="24"/>
        </w:rPr>
        <w:sectPr>
          <w:pgSz w:w="16840" w:h="11910" w:orient="landscape"/>
          <w:pgMar w:header="0" w:footer="890" w:top="1100" w:bottom="1080" w:left="1100" w:right="980"/>
        </w:sectPr>
      </w:pPr>
    </w:p>
    <w:p>
      <w:pPr>
        <w:pStyle w:val="BodyText"/>
        <w:rPr>
          <w:rFonts w:ascii="Times New Roman"/>
          <w:sz w:val="20"/>
        </w:rPr>
      </w:pPr>
    </w:p>
    <w:p>
      <w:pPr>
        <w:pStyle w:val="BodyText"/>
        <w:rPr>
          <w:rFonts w:ascii="Times New Roman"/>
          <w:sz w:val="20"/>
        </w:rPr>
      </w:pPr>
    </w:p>
    <w:p>
      <w:pPr>
        <w:pStyle w:val="BodyText"/>
        <w:spacing w:before="8"/>
        <w:rPr>
          <w:rFonts w:ascii="Times New Roman"/>
          <w:sz w:val="11"/>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5"/>
        <w:gridCol w:w="3190"/>
        <w:gridCol w:w="1476"/>
        <w:gridCol w:w="2632"/>
        <w:gridCol w:w="2025"/>
        <w:gridCol w:w="2263"/>
        <w:gridCol w:w="2070"/>
      </w:tblGrid>
      <w:tr>
        <w:trPr>
          <w:trHeight w:val="1242" w:hRule="atLeast"/>
        </w:trPr>
        <w:tc>
          <w:tcPr>
            <w:tcW w:w="855" w:type="dxa"/>
          </w:tcPr>
          <w:p>
            <w:pPr>
              <w:pStyle w:val="TableParagraph"/>
              <w:rPr>
                <w:rFonts w:ascii="Times New Roman"/>
                <w:sz w:val="26"/>
              </w:rPr>
            </w:pPr>
          </w:p>
          <w:p>
            <w:pPr>
              <w:pStyle w:val="TableParagraph"/>
              <w:spacing w:before="233"/>
              <w:ind w:left="125" w:right="116"/>
              <w:jc w:val="center"/>
              <w:rPr>
                <w:sz w:val="24"/>
              </w:rPr>
            </w:pPr>
            <w:r>
              <w:rPr>
                <w:sz w:val="24"/>
              </w:rPr>
              <w:t>17</w:t>
            </w:r>
          </w:p>
        </w:tc>
        <w:tc>
          <w:tcPr>
            <w:tcW w:w="3190" w:type="dxa"/>
          </w:tcPr>
          <w:p>
            <w:pPr>
              <w:pStyle w:val="TableParagraph"/>
              <w:spacing w:before="2"/>
              <w:rPr>
                <w:rFonts w:ascii="Times New Roman"/>
                <w:sz w:val="26"/>
              </w:rPr>
            </w:pPr>
          </w:p>
          <w:p>
            <w:pPr>
              <w:pStyle w:val="TableParagraph"/>
              <w:spacing w:line="285" w:lineRule="auto"/>
              <w:ind w:left="1114" w:right="263" w:hanging="840"/>
              <w:rPr>
                <w:sz w:val="24"/>
              </w:rPr>
            </w:pPr>
            <w:r>
              <w:rPr>
                <w:sz w:val="24"/>
              </w:rPr>
              <w:t>郯城县行政审批事项目录管理办法</w:t>
            </w:r>
          </w:p>
        </w:tc>
        <w:tc>
          <w:tcPr>
            <w:tcW w:w="1476" w:type="dxa"/>
          </w:tcPr>
          <w:p>
            <w:pPr>
              <w:pStyle w:val="TableParagraph"/>
              <w:rPr>
                <w:rFonts w:ascii="Times New Roman"/>
                <w:sz w:val="26"/>
              </w:rPr>
            </w:pPr>
          </w:p>
          <w:p>
            <w:pPr>
              <w:pStyle w:val="TableParagraph"/>
              <w:spacing w:before="201"/>
              <w:ind w:left="117" w:right="109"/>
              <w:jc w:val="center"/>
              <w:rPr>
                <w:sz w:val="24"/>
              </w:rPr>
            </w:pPr>
            <w:r>
              <w:rPr>
                <w:sz w:val="24"/>
              </w:rPr>
              <w:t>县编委办</w:t>
            </w:r>
          </w:p>
        </w:tc>
        <w:tc>
          <w:tcPr>
            <w:tcW w:w="2632" w:type="dxa"/>
          </w:tcPr>
          <w:p>
            <w:pPr>
              <w:pStyle w:val="TableParagraph"/>
              <w:rPr>
                <w:rFonts w:ascii="Times New Roman"/>
                <w:sz w:val="26"/>
              </w:rPr>
            </w:pPr>
          </w:p>
          <w:p>
            <w:pPr>
              <w:pStyle w:val="TableParagraph"/>
              <w:spacing w:before="201"/>
              <w:ind w:left="35" w:right="24"/>
              <w:jc w:val="center"/>
              <w:rPr>
                <w:sz w:val="24"/>
              </w:rPr>
            </w:pPr>
            <w:r>
              <w:rPr>
                <w:sz w:val="24"/>
              </w:rPr>
              <w:t>郯政办发〔2015〕27 号</w:t>
            </w:r>
          </w:p>
        </w:tc>
        <w:tc>
          <w:tcPr>
            <w:tcW w:w="2025" w:type="dxa"/>
          </w:tcPr>
          <w:p>
            <w:pPr>
              <w:pStyle w:val="TableParagraph"/>
              <w:rPr>
                <w:rFonts w:ascii="Times New Roman"/>
                <w:sz w:val="26"/>
              </w:rPr>
            </w:pPr>
          </w:p>
          <w:p>
            <w:pPr>
              <w:pStyle w:val="TableParagraph"/>
              <w:spacing w:before="201"/>
              <w:ind w:left="130"/>
              <w:rPr>
                <w:sz w:val="24"/>
              </w:rPr>
            </w:pPr>
            <w:r>
              <w:rPr>
                <w:sz w:val="24"/>
              </w:rPr>
              <w:t>2015</w:t>
            </w:r>
            <w:r>
              <w:rPr>
                <w:spacing w:val="-42"/>
                <w:sz w:val="24"/>
              </w:rPr>
              <w:t> 年 </w:t>
            </w:r>
            <w:r>
              <w:rPr>
                <w:sz w:val="24"/>
              </w:rPr>
              <w:t>12</w:t>
            </w:r>
            <w:r>
              <w:rPr>
                <w:spacing w:val="-40"/>
                <w:sz w:val="24"/>
              </w:rPr>
              <w:t> 月 </w:t>
            </w:r>
            <w:r>
              <w:rPr>
                <w:sz w:val="24"/>
              </w:rPr>
              <w:t>2</w:t>
            </w:r>
            <w:r>
              <w:rPr>
                <w:spacing w:val="-31"/>
                <w:sz w:val="24"/>
              </w:rPr>
              <w:t> 日</w:t>
            </w:r>
          </w:p>
        </w:tc>
        <w:tc>
          <w:tcPr>
            <w:tcW w:w="2263" w:type="dxa"/>
          </w:tcPr>
          <w:p>
            <w:pPr>
              <w:pStyle w:val="TableParagraph"/>
              <w:rPr>
                <w:rFonts w:ascii="Times New Roman"/>
                <w:sz w:val="26"/>
              </w:rPr>
            </w:pPr>
          </w:p>
          <w:p>
            <w:pPr>
              <w:pStyle w:val="TableParagraph"/>
              <w:spacing w:before="201"/>
              <w:ind w:left="97" w:right="82"/>
              <w:jc w:val="center"/>
              <w:rPr>
                <w:sz w:val="24"/>
              </w:rPr>
            </w:pPr>
            <w:r>
              <w:rPr>
                <w:sz w:val="24"/>
              </w:rPr>
              <w:t>TCDR-2015-002014</w:t>
            </w:r>
          </w:p>
        </w:tc>
        <w:tc>
          <w:tcPr>
            <w:tcW w:w="2070" w:type="dxa"/>
          </w:tcPr>
          <w:p>
            <w:pPr>
              <w:pStyle w:val="TableParagraph"/>
              <w:rPr>
                <w:rFonts w:ascii="Times New Roman"/>
                <w:sz w:val="26"/>
              </w:rPr>
            </w:pPr>
          </w:p>
          <w:p>
            <w:pPr>
              <w:pStyle w:val="TableParagraph"/>
              <w:spacing w:before="201"/>
              <w:ind w:left="107"/>
              <w:rPr>
                <w:sz w:val="24"/>
              </w:rPr>
            </w:pPr>
            <w:r>
              <w:rPr>
                <w:sz w:val="24"/>
              </w:rPr>
              <w:t>2020</w:t>
            </w:r>
            <w:r>
              <w:rPr>
                <w:spacing w:val="-41"/>
                <w:sz w:val="24"/>
              </w:rPr>
              <w:t> 年 </w:t>
            </w:r>
            <w:r>
              <w:rPr>
                <w:sz w:val="24"/>
              </w:rPr>
              <w:t>12</w:t>
            </w:r>
            <w:r>
              <w:rPr>
                <w:spacing w:val="-41"/>
                <w:sz w:val="24"/>
              </w:rPr>
              <w:t> 月 </w:t>
            </w:r>
            <w:r>
              <w:rPr>
                <w:sz w:val="24"/>
              </w:rPr>
              <w:t>9</w:t>
            </w:r>
            <w:r>
              <w:rPr>
                <w:spacing w:val="-30"/>
                <w:sz w:val="24"/>
              </w:rPr>
              <w:t> 日</w:t>
            </w:r>
          </w:p>
        </w:tc>
      </w:tr>
      <w:tr>
        <w:trPr>
          <w:trHeight w:val="1368" w:hRule="atLeast"/>
        </w:trPr>
        <w:tc>
          <w:tcPr>
            <w:tcW w:w="855" w:type="dxa"/>
          </w:tcPr>
          <w:p>
            <w:pPr>
              <w:pStyle w:val="TableParagraph"/>
              <w:rPr>
                <w:rFonts w:ascii="Times New Roman"/>
                <w:sz w:val="26"/>
              </w:rPr>
            </w:pPr>
          </w:p>
          <w:p>
            <w:pPr>
              <w:pStyle w:val="TableParagraph"/>
              <w:spacing w:before="7"/>
              <w:rPr>
                <w:rFonts w:ascii="Times New Roman"/>
                <w:sz w:val="25"/>
              </w:rPr>
            </w:pPr>
          </w:p>
          <w:p>
            <w:pPr>
              <w:pStyle w:val="TableParagraph"/>
              <w:ind w:left="125" w:right="116"/>
              <w:jc w:val="center"/>
              <w:rPr>
                <w:sz w:val="24"/>
              </w:rPr>
            </w:pPr>
            <w:r>
              <w:rPr>
                <w:sz w:val="24"/>
              </w:rPr>
              <w:t>18</w:t>
            </w:r>
          </w:p>
        </w:tc>
        <w:tc>
          <w:tcPr>
            <w:tcW w:w="3190" w:type="dxa"/>
          </w:tcPr>
          <w:p>
            <w:pPr>
              <w:pStyle w:val="TableParagraph"/>
              <w:rPr>
                <w:rFonts w:ascii="Times New Roman"/>
                <w:sz w:val="26"/>
              </w:rPr>
            </w:pPr>
          </w:p>
          <w:p>
            <w:pPr>
              <w:pStyle w:val="TableParagraph"/>
              <w:spacing w:before="1"/>
              <w:rPr>
                <w:rFonts w:ascii="Times New Roman"/>
                <w:sz w:val="23"/>
              </w:rPr>
            </w:pPr>
          </w:p>
          <w:p>
            <w:pPr>
              <w:pStyle w:val="TableParagraph"/>
              <w:ind w:left="514"/>
              <w:rPr>
                <w:sz w:val="24"/>
              </w:rPr>
            </w:pPr>
            <w:r>
              <w:rPr>
                <w:sz w:val="24"/>
              </w:rPr>
              <w:t>郯城县社会救助办法</w:t>
            </w:r>
          </w:p>
        </w:tc>
        <w:tc>
          <w:tcPr>
            <w:tcW w:w="1476" w:type="dxa"/>
          </w:tcPr>
          <w:p>
            <w:pPr>
              <w:pStyle w:val="TableParagraph"/>
              <w:rPr>
                <w:rFonts w:ascii="Times New Roman"/>
                <w:sz w:val="26"/>
              </w:rPr>
            </w:pPr>
          </w:p>
          <w:p>
            <w:pPr>
              <w:pStyle w:val="TableParagraph"/>
              <w:spacing w:before="1"/>
              <w:rPr>
                <w:rFonts w:ascii="Times New Roman"/>
                <w:sz w:val="23"/>
              </w:rPr>
            </w:pPr>
          </w:p>
          <w:p>
            <w:pPr>
              <w:pStyle w:val="TableParagraph"/>
              <w:ind w:left="117" w:right="109"/>
              <w:jc w:val="center"/>
              <w:rPr>
                <w:sz w:val="24"/>
              </w:rPr>
            </w:pPr>
            <w:r>
              <w:rPr>
                <w:sz w:val="24"/>
              </w:rPr>
              <w:t>县民政局</w:t>
            </w:r>
          </w:p>
        </w:tc>
        <w:tc>
          <w:tcPr>
            <w:tcW w:w="2632" w:type="dxa"/>
          </w:tcPr>
          <w:p>
            <w:pPr>
              <w:pStyle w:val="TableParagraph"/>
              <w:rPr>
                <w:rFonts w:ascii="Times New Roman"/>
                <w:sz w:val="26"/>
              </w:rPr>
            </w:pPr>
          </w:p>
          <w:p>
            <w:pPr>
              <w:pStyle w:val="TableParagraph"/>
              <w:spacing w:before="1"/>
              <w:rPr>
                <w:rFonts w:ascii="Times New Roman"/>
                <w:sz w:val="23"/>
              </w:rPr>
            </w:pPr>
          </w:p>
          <w:p>
            <w:pPr>
              <w:pStyle w:val="TableParagraph"/>
              <w:ind w:left="35" w:right="24"/>
              <w:jc w:val="center"/>
              <w:rPr>
                <w:sz w:val="24"/>
              </w:rPr>
            </w:pPr>
            <w:r>
              <w:rPr>
                <w:sz w:val="24"/>
              </w:rPr>
              <w:t>郯政发〔2015〕34 号</w:t>
            </w:r>
          </w:p>
        </w:tc>
        <w:tc>
          <w:tcPr>
            <w:tcW w:w="2025" w:type="dxa"/>
          </w:tcPr>
          <w:p>
            <w:pPr>
              <w:pStyle w:val="TableParagraph"/>
              <w:rPr>
                <w:rFonts w:ascii="Times New Roman"/>
                <w:sz w:val="26"/>
              </w:rPr>
            </w:pPr>
          </w:p>
          <w:p>
            <w:pPr>
              <w:pStyle w:val="TableParagraph"/>
              <w:spacing w:before="1"/>
              <w:rPr>
                <w:rFonts w:ascii="Times New Roman"/>
                <w:sz w:val="23"/>
              </w:rPr>
            </w:pPr>
          </w:p>
          <w:p>
            <w:pPr>
              <w:pStyle w:val="TableParagraph"/>
              <w:ind w:left="130"/>
              <w:rPr>
                <w:sz w:val="24"/>
              </w:rPr>
            </w:pPr>
            <w:r>
              <w:rPr>
                <w:sz w:val="24"/>
              </w:rPr>
              <w:t>2015</w:t>
            </w:r>
            <w:r>
              <w:rPr>
                <w:spacing w:val="-41"/>
                <w:sz w:val="24"/>
              </w:rPr>
              <w:t> 年 </w:t>
            </w:r>
            <w:r>
              <w:rPr>
                <w:sz w:val="24"/>
              </w:rPr>
              <w:t>12</w:t>
            </w:r>
            <w:r>
              <w:rPr>
                <w:spacing w:val="-41"/>
                <w:sz w:val="24"/>
              </w:rPr>
              <w:t> 月 </w:t>
            </w:r>
            <w:r>
              <w:rPr>
                <w:sz w:val="24"/>
              </w:rPr>
              <w:t>3</w:t>
            </w:r>
            <w:r>
              <w:rPr>
                <w:spacing w:val="-31"/>
                <w:sz w:val="24"/>
              </w:rPr>
              <w:t> 日</w:t>
            </w:r>
          </w:p>
        </w:tc>
        <w:tc>
          <w:tcPr>
            <w:tcW w:w="2263" w:type="dxa"/>
          </w:tcPr>
          <w:p>
            <w:pPr>
              <w:pStyle w:val="TableParagraph"/>
              <w:rPr>
                <w:rFonts w:ascii="Times New Roman"/>
                <w:sz w:val="26"/>
              </w:rPr>
            </w:pPr>
          </w:p>
          <w:p>
            <w:pPr>
              <w:pStyle w:val="TableParagraph"/>
              <w:spacing w:before="1"/>
              <w:rPr>
                <w:rFonts w:ascii="Times New Roman"/>
                <w:sz w:val="23"/>
              </w:rPr>
            </w:pPr>
          </w:p>
          <w:p>
            <w:pPr>
              <w:pStyle w:val="TableParagraph"/>
              <w:ind w:left="95" w:right="82"/>
              <w:jc w:val="center"/>
              <w:rPr>
                <w:sz w:val="24"/>
              </w:rPr>
            </w:pPr>
            <w:r>
              <w:rPr>
                <w:sz w:val="24"/>
              </w:rPr>
              <w:t>TCDR-2015-001004</w:t>
            </w:r>
          </w:p>
        </w:tc>
        <w:tc>
          <w:tcPr>
            <w:tcW w:w="2070" w:type="dxa"/>
          </w:tcPr>
          <w:p>
            <w:pPr>
              <w:pStyle w:val="TableParagraph"/>
              <w:rPr>
                <w:rFonts w:ascii="Times New Roman"/>
                <w:sz w:val="26"/>
              </w:rPr>
            </w:pPr>
          </w:p>
          <w:p>
            <w:pPr>
              <w:pStyle w:val="TableParagraph"/>
              <w:spacing w:before="1"/>
              <w:rPr>
                <w:rFonts w:ascii="Times New Roman"/>
                <w:sz w:val="23"/>
              </w:rPr>
            </w:pPr>
          </w:p>
          <w:p>
            <w:pPr>
              <w:pStyle w:val="TableParagraph"/>
              <w:ind w:left="107"/>
              <w:rPr>
                <w:sz w:val="24"/>
              </w:rPr>
            </w:pPr>
            <w:r>
              <w:rPr>
                <w:sz w:val="24"/>
              </w:rPr>
              <w:t>2020</w:t>
            </w:r>
            <w:r>
              <w:rPr>
                <w:spacing w:val="-41"/>
                <w:sz w:val="24"/>
              </w:rPr>
              <w:t> 年 </w:t>
            </w:r>
            <w:r>
              <w:rPr>
                <w:sz w:val="24"/>
              </w:rPr>
              <w:t>6</w:t>
            </w:r>
            <w:r>
              <w:rPr>
                <w:spacing w:val="-40"/>
                <w:sz w:val="24"/>
              </w:rPr>
              <w:t> 月 </w:t>
            </w:r>
            <w:r>
              <w:rPr>
                <w:sz w:val="24"/>
              </w:rPr>
              <w:t>1</w:t>
            </w:r>
            <w:r>
              <w:rPr>
                <w:spacing w:val="-31"/>
                <w:sz w:val="24"/>
              </w:rPr>
              <w:t> 日</w:t>
            </w:r>
          </w:p>
        </w:tc>
      </w:tr>
      <w:tr>
        <w:trPr>
          <w:trHeight w:val="1200" w:hRule="atLeast"/>
        </w:trPr>
        <w:tc>
          <w:tcPr>
            <w:tcW w:w="855" w:type="dxa"/>
          </w:tcPr>
          <w:p>
            <w:pPr>
              <w:pStyle w:val="TableParagraph"/>
              <w:rPr>
                <w:rFonts w:ascii="Times New Roman"/>
                <w:sz w:val="26"/>
              </w:rPr>
            </w:pPr>
          </w:p>
          <w:p>
            <w:pPr>
              <w:pStyle w:val="TableParagraph"/>
              <w:spacing w:before="212"/>
              <w:ind w:left="125" w:right="116"/>
              <w:jc w:val="center"/>
              <w:rPr>
                <w:sz w:val="24"/>
              </w:rPr>
            </w:pPr>
            <w:r>
              <w:rPr>
                <w:sz w:val="24"/>
              </w:rPr>
              <w:t>19</w:t>
            </w:r>
          </w:p>
        </w:tc>
        <w:tc>
          <w:tcPr>
            <w:tcW w:w="3190" w:type="dxa"/>
          </w:tcPr>
          <w:p>
            <w:pPr>
              <w:pStyle w:val="TableParagraph"/>
              <w:spacing w:before="4"/>
              <w:rPr>
                <w:rFonts w:ascii="Times New Roman"/>
                <w:sz w:val="24"/>
              </w:rPr>
            </w:pPr>
          </w:p>
          <w:p>
            <w:pPr>
              <w:pStyle w:val="TableParagraph"/>
              <w:spacing w:line="285" w:lineRule="auto"/>
              <w:ind w:left="1354" w:right="143" w:hanging="1200"/>
              <w:rPr>
                <w:sz w:val="24"/>
              </w:rPr>
            </w:pPr>
            <w:r>
              <w:rPr>
                <w:sz w:val="24"/>
              </w:rPr>
              <w:t>郯城县商品房预售资金监管办法</w:t>
            </w:r>
          </w:p>
        </w:tc>
        <w:tc>
          <w:tcPr>
            <w:tcW w:w="1476" w:type="dxa"/>
          </w:tcPr>
          <w:p>
            <w:pPr>
              <w:pStyle w:val="TableParagraph"/>
              <w:spacing w:line="400" w:lineRule="atLeast" w:before="14"/>
              <w:ind w:left="137" w:right="126"/>
              <w:jc w:val="center"/>
              <w:rPr>
                <w:sz w:val="24"/>
              </w:rPr>
            </w:pPr>
            <w:r>
              <w:rPr>
                <w:sz w:val="24"/>
              </w:rPr>
              <w:t>县房产和住房保障服务中心</w:t>
            </w:r>
          </w:p>
        </w:tc>
        <w:tc>
          <w:tcPr>
            <w:tcW w:w="2632" w:type="dxa"/>
          </w:tcPr>
          <w:p>
            <w:pPr>
              <w:pStyle w:val="TableParagraph"/>
              <w:rPr>
                <w:rFonts w:ascii="Times New Roman"/>
                <w:sz w:val="26"/>
              </w:rPr>
            </w:pPr>
          </w:p>
          <w:p>
            <w:pPr>
              <w:pStyle w:val="TableParagraph"/>
              <w:spacing w:before="181"/>
              <w:ind w:left="35" w:right="24"/>
              <w:jc w:val="center"/>
              <w:rPr>
                <w:sz w:val="24"/>
              </w:rPr>
            </w:pPr>
            <w:r>
              <w:rPr>
                <w:sz w:val="24"/>
              </w:rPr>
              <w:t>郯政发〔2015〕36 号</w:t>
            </w:r>
          </w:p>
        </w:tc>
        <w:tc>
          <w:tcPr>
            <w:tcW w:w="2025" w:type="dxa"/>
          </w:tcPr>
          <w:p>
            <w:pPr>
              <w:pStyle w:val="TableParagraph"/>
              <w:rPr>
                <w:rFonts w:ascii="Times New Roman"/>
                <w:sz w:val="26"/>
              </w:rPr>
            </w:pPr>
          </w:p>
          <w:p>
            <w:pPr>
              <w:pStyle w:val="TableParagraph"/>
              <w:spacing w:before="181"/>
              <w:ind w:left="109"/>
              <w:rPr>
                <w:sz w:val="24"/>
              </w:rPr>
            </w:pPr>
            <w:r>
              <w:rPr>
                <w:sz w:val="24"/>
              </w:rPr>
              <w:t>2015</w:t>
            </w:r>
            <w:r>
              <w:rPr>
                <w:spacing w:val="-51"/>
                <w:sz w:val="24"/>
              </w:rPr>
              <w:t> 年 </w:t>
            </w:r>
            <w:r>
              <w:rPr>
                <w:sz w:val="24"/>
              </w:rPr>
              <w:t>12</w:t>
            </w:r>
            <w:r>
              <w:rPr>
                <w:spacing w:val="-51"/>
                <w:sz w:val="24"/>
              </w:rPr>
              <w:t> 月 </w:t>
            </w:r>
            <w:r>
              <w:rPr>
                <w:sz w:val="24"/>
              </w:rPr>
              <w:t>22</w:t>
            </w:r>
            <w:r>
              <w:rPr>
                <w:spacing w:val="-38"/>
                <w:sz w:val="24"/>
              </w:rPr>
              <w:t> 日</w:t>
            </w:r>
          </w:p>
        </w:tc>
        <w:tc>
          <w:tcPr>
            <w:tcW w:w="2263" w:type="dxa"/>
          </w:tcPr>
          <w:p>
            <w:pPr>
              <w:pStyle w:val="TableParagraph"/>
              <w:rPr>
                <w:rFonts w:ascii="Times New Roman"/>
                <w:sz w:val="26"/>
              </w:rPr>
            </w:pPr>
          </w:p>
          <w:p>
            <w:pPr>
              <w:pStyle w:val="TableParagraph"/>
              <w:spacing w:before="181"/>
              <w:ind w:left="95" w:right="82"/>
              <w:jc w:val="center"/>
              <w:rPr>
                <w:sz w:val="24"/>
              </w:rPr>
            </w:pPr>
            <w:r>
              <w:rPr>
                <w:sz w:val="24"/>
              </w:rPr>
              <w:t>TCDR-2015-001005</w:t>
            </w:r>
          </w:p>
        </w:tc>
        <w:tc>
          <w:tcPr>
            <w:tcW w:w="2070" w:type="dxa"/>
          </w:tcPr>
          <w:p>
            <w:pPr>
              <w:pStyle w:val="TableParagraph"/>
              <w:rPr>
                <w:rFonts w:ascii="Times New Roman"/>
                <w:sz w:val="26"/>
              </w:rPr>
            </w:pPr>
          </w:p>
          <w:p>
            <w:pPr>
              <w:pStyle w:val="TableParagraph"/>
              <w:spacing w:before="181"/>
              <w:ind w:left="107"/>
              <w:rPr>
                <w:sz w:val="24"/>
              </w:rPr>
            </w:pPr>
            <w:r>
              <w:rPr>
                <w:sz w:val="24"/>
              </w:rPr>
              <w:t>2020</w:t>
            </w:r>
            <w:r>
              <w:rPr>
                <w:spacing w:val="-45"/>
                <w:sz w:val="24"/>
              </w:rPr>
              <w:t> 年 </w:t>
            </w:r>
            <w:r>
              <w:rPr>
                <w:sz w:val="24"/>
              </w:rPr>
              <w:t>12</w:t>
            </w:r>
            <w:r>
              <w:rPr>
                <w:spacing w:val="-44"/>
                <w:sz w:val="24"/>
              </w:rPr>
              <w:t> 月 </w:t>
            </w:r>
            <w:r>
              <w:rPr>
                <w:sz w:val="24"/>
              </w:rPr>
              <w:t>31</w:t>
            </w:r>
            <w:r>
              <w:rPr>
                <w:spacing w:val="-35"/>
                <w:sz w:val="24"/>
              </w:rPr>
              <w:t> 日</w:t>
            </w:r>
          </w:p>
        </w:tc>
      </w:tr>
      <w:tr>
        <w:trPr>
          <w:trHeight w:val="1676" w:hRule="atLeast"/>
        </w:trPr>
        <w:tc>
          <w:tcPr>
            <w:tcW w:w="855" w:type="dxa"/>
          </w:tcPr>
          <w:p>
            <w:pPr>
              <w:pStyle w:val="TableParagraph"/>
              <w:rPr>
                <w:rFonts w:ascii="Times New Roman"/>
                <w:sz w:val="26"/>
              </w:rPr>
            </w:pPr>
          </w:p>
          <w:p>
            <w:pPr>
              <w:pStyle w:val="TableParagraph"/>
              <w:spacing w:before="5"/>
              <w:rPr>
                <w:rFonts w:ascii="Times New Roman"/>
                <w:sz w:val="38"/>
              </w:rPr>
            </w:pPr>
          </w:p>
          <w:p>
            <w:pPr>
              <w:pStyle w:val="TableParagraph"/>
              <w:ind w:left="125" w:right="116"/>
              <w:jc w:val="center"/>
              <w:rPr>
                <w:sz w:val="24"/>
              </w:rPr>
            </w:pPr>
            <w:r>
              <w:rPr>
                <w:sz w:val="24"/>
              </w:rPr>
              <w:t>20</w:t>
            </w:r>
          </w:p>
        </w:tc>
        <w:tc>
          <w:tcPr>
            <w:tcW w:w="3190" w:type="dxa"/>
          </w:tcPr>
          <w:p>
            <w:pPr>
              <w:pStyle w:val="TableParagraph"/>
              <w:rPr>
                <w:rFonts w:ascii="Times New Roman"/>
                <w:sz w:val="26"/>
              </w:rPr>
            </w:pPr>
          </w:p>
          <w:p>
            <w:pPr>
              <w:pStyle w:val="TableParagraph"/>
              <w:spacing w:line="285" w:lineRule="auto" w:before="212"/>
              <w:ind w:left="1114" w:right="743" w:hanging="360"/>
              <w:rPr>
                <w:sz w:val="24"/>
              </w:rPr>
            </w:pPr>
            <w:r>
              <w:rPr>
                <w:sz w:val="24"/>
              </w:rPr>
              <w:t>郯城县畜禽养殖管理办法</w:t>
            </w:r>
          </w:p>
        </w:tc>
        <w:tc>
          <w:tcPr>
            <w:tcW w:w="1476" w:type="dxa"/>
          </w:tcPr>
          <w:p>
            <w:pPr>
              <w:pStyle w:val="TableParagraph"/>
              <w:rPr>
                <w:rFonts w:ascii="Times New Roman"/>
                <w:sz w:val="26"/>
              </w:rPr>
            </w:pPr>
          </w:p>
          <w:p>
            <w:pPr>
              <w:pStyle w:val="TableParagraph"/>
              <w:spacing w:before="8"/>
              <w:rPr>
                <w:rFonts w:ascii="Times New Roman"/>
                <w:sz w:val="35"/>
              </w:rPr>
            </w:pPr>
          </w:p>
          <w:p>
            <w:pPr>
              <w:pStyle w:val="TableParagraph"/>
              <w:ind w:left="117" w:right="109"/>
              <w:jc w:val="center"/>
              <w:rPr>
                <w:sz w:val="24"/>
              </w:rPr>
            </w:pPr>
            <w:r>
              <w:rPr>
                <w:sz w:val="24"/>
              </w:rPr>
              <w:t>县畜牧局</w:t>
            </w:r>
          </w:p>
        </w:tc>
        <w:tc>
          <w:tcPr>
            <w:tcW w:w="2632" w:type="dxa"/>
          </w:tcPr>
          <w:p>
            <w:pPr>
              <w:pStyle w:val="TableParagraph"/>
              <w:rPr>
                <w:rFonts w:ascii="Times New Roman"/>
                <w:sz w:val="26"/>
              </w:rPr>
            </w:pPr>
          </w:p>
          <w:p>
            <w:pPr>
              <w:pStyle w:val="TableParagraph"/>
              <w:spacing w:before="8"/>
              <w:rPr>
                <w:rFonts w:ascii="Times New Roman"/>
                <w:sz w:val="35"/>
              </w:rPr>
            </w:pPr>
          </w:p>
          <w:p>
            <w:pPr>
              <w:pStyle w:val="TableParagraph"/>
              <w:ind w:left="35" w:right="26"/>
              <w:jc w:val="center"/>
              <w:rPr>
                <w:sz w:val="24"/>
              </w:rPr>
            </w:pPr>
            <w:r>
              <w:rPr>
                <w:sz w:val="24"/>
              </w:rPr>
              <w:t>郯政办发〔2016〕4 号</w:t>
            </w:r>
          </w:p>
        </w:tc>
        <w:tc>
          <w:tcPr>
            <w:tcW w:w="2025" w:type="dxa"/>
          </w:tcPr>
          <w:p>
            <w:pPr>
              <w:pStyle w:val="TableParagraph"/>
              <w:rPr>
                <w:rFonts w:ascii="Times New Roman"/>
                <w:sz w:val="26"/>
              </w:rPr>
            </w:pPr>
          </w:p>
          <w:p>
            <w:pPr>
              <w:pStyle w:val="TableParagraph"/>
              <w:spacing w:before="8"/>
              <w:rPr>
                <w:rFonts w:ascii="Times New Roman"/>
                <w:sz w:val="35"/>
              </w:rPr>
            </w:pPr>
          </w:p>
          <w:p>
            <w:pPr>
              <w:pStyle w:val="TableParagraph"/>
              <w:ind w:left="130"/>
              <w:rPr>
                <w:sz w:val="24"/>
              </w:rPr>
            </w:pPr>
            <w:r>
              <w:rPr>
                <w:sz w:val="24"/>
              </w:rPr>
              <w:t>2016</w:t>
            </w:r>
            <w:r>
              <w:rPr>
                <w:spacing w:val="-42"/>
                <w:sz w:val="24"/>
              </w:rPr>
              <w:t> 年 </w:t>
            </w:r>
            <w:r>
              <w:rPr>
                <w:sz w:val="24"/>
              </w:rPr>
              <w:t>2</w:t>
            </w:r>
            <w:r>
              <w:rPr>
                <w:spacing w:val="-41"/>
                <w:sz w:val="24"/>
              </w:rPr>
              <w:t> 月 </w:t>
            </w:r>
            <w:r>
              <w:rPr>
                <w:sz w:val="24"/>
              </w:rPr>
              <w:t>19</w:t>
            </w:r>
            <w:r>
              <w:rPr>
                <w:spacing w:val="-31"/>
                <w:sz w:val="24"/>
              </w:rPr>
              <w:t> 日</w:t>
            </w:r>
          </w:p>
        </w:tc>
        <w:tc>
          <w:tcPr>
            <w:tcW w:w="2263" w:type="dxa"/>
          </w:tcPr>
          <w:p>
            <w:pPr>
              <w:pStyle w:val="TableParagraph"/>
              <w:rPr>
                <w:rFonts w:ascii="Times New Roman"/>
                <w:sz w:val="26"/>
              </w:rPr>
            </w:pPr>
          </w:p>
          <w:p>
            <w:pPr>
              <w:pStyle w:val="TableParagraph"/>
              <w:spacing w:before="8"/>
              <w:rPr>
                <w:rFonts w:ascii="Times New Roman"/>
                <w:sz w:val="35"/>
              </w:rPr>
            </w:pPr>
          </w:p>
          <w:p>
            <w:pPr>
              <w:pStyle w:val="TableParagraph"/>
              <w:ind w:left="95" w:right="82"/>
              <w:jc w:val="center"/>
              <w:rPr>
                <w:sz w:val="24"/>
              </w:rPr>
            </w:pPr>
            <w:r>
              <w:rPr>
                <w:sz w:val="24"/>
              </w:rPr>
              <w:t>TCDR-2016-002001</w:t>
            </w:r>
          </w:p>
        </w:tc>
        <w:tc>
          <w:tcPr>
            <w:tcW w:w="2070" w:type="dxa"/>
          </w:tcPr>
          <w:p>
            <w:pPr>
              <w:pStyle w:val="TableParagraph"/>
              <w:rPr>
                <w:rFonts w:ascii="Times New Roman"/>
                <w:sz w:val="26"/>
              </w:rPr>
            </w:pPr>
          </w:p>
          <w:p>
            <w:pPr>
              <w:pStyle w:val="TableParagraph"/>
              <w:spacing w:before="8"/>
              <w:rPr>
                <w:rFonts w:ascii="Times New Roman"/>
                <w:sz w:val="35"/>
              </w:rPr>
            </w:pPr>
          </w:p>
          <w:p>
            <w:pPr>
              <w:pStyle w:val="TableParagraph"/>
              <w:ind w:left="107"/>
              <w:rPr>
                <w:sz w:val="24"/>
              </w:rPr>
            </w:pPr>
            <w:r>
              <w:rPr>
                <w:sz w:val="24"/>
              </w:rPr>
              <w:t>2021</w:t>
            </w:r>
            <w:r>
              <w:rPr>
                <w:spacing w:val="-41"/>
                <w:sz w:val="24"/>
              </w:rPr>
              <w:t> 年 </w:t>
            </w:r>
            <w:r>
              <w:rPr>
                <w:sz w:val="24"/>
              </w:rPr>
              <w:t>3</w:t>
            </w:r>
            <w:r>
              <w:rPr>
                <w:spacing w:val="-41"/>
                <w:sz w:val="24"/>
              </w:rPr>
              <w:t> 月 </w:t>
            </w:r>
            <w:r>
              <w:rPr>
                <w:sz w:val="24"/>
              </w:rPr>
              <w:t>19</w:t>
            </w:r>
            <w:r>
              <w:rPr>
                <w:spacing w:val="-30"/>
                <w:sz w:val="24"/>
              </w:rPr>
              <w:t> 日</w:t>
            </w:r>
          </w:p>
        </w:tc>
      </w:tr>
      <w:tr>
        <w:trPr>
          <w:trHeight w:val="1348" w:hRule="atLeast"/>
        </w:trPr>
        <w:tc>
          <w:tcPr>
            <w:tcW w:w="855" w:type="dxa"/>
          </w:tcPr>
          <w:p>
            <w:pPr>
              <w:pStyle w:val="TableParagraph"/>
              <w:rPr>
                <w:rFonts w:ascii="Times New Roman"/>
                <w:sz w:val="26"/>
              </w:rPr>
            </w:pPr>
          </w:p>
          <w:p>
            <w:pPr>
              <w:pStyle w:val="TableParagraph"/>
              <w:spacing w:before="9"/>
              <w:rPr>
                <w:rFonts w:ascii="Times New Roman"/>
                <w:sz w:val="24"/>
              </w:rPr>
            </w:pPr>
          </w:p>
          <w:p>
            <w:pPr>
              <w:pStyle w:val="TableParagraph"/>
              <w:ind w:left="125" w:right="116"/>
              <w:jc w:val="center"/>
              <w:rPr>
                <w:sz w:val="24"/>
              </w:rPr>
            </w:pPr>
            <w:r>
              <w:rPr>
                <w:sz w:val="24"/>
              </w:rPr>
              <w:t>21</w:t>
            </w:r>
          </w:p>
        </w:tc>
        <w:tc>
          <w:tcPr>
            <w:tcW w:w="3190" w:type="dxa"/>
          </w:tcPr>
          <w:p>
            <w:pPr>
              <w:pStyle w:val="TableParagraph"/>
              <w:spacing w:before="8"/>
              <w:rPr>
                <w:rFonts w:ascii="Times New Roman"/>
                <w:sz w:val="30"/>
              </w:rPr>
            </w:pPr>
          </w:p>
          <w:p>
            <w:pPr>
              <w:pStyle w:val="TableParagraph"/>
              <w:spacing w:line="285" w:lineRule="auto" w:before="1"/>
              <w:ind w:left="1114" w:right="263" w:hanging="840"/>
              <w:rPr>
                <w:sz w:val="24"/>
              </w:rPr>
            </w:pPr>
            <w:r>
              <w:rPr>
                <w:sz w:val="24"/>
              </w:rPr>
              <w:t>郯城县城市道路挖掘施工管理办法</w:t>
            </w:r>
          </w:p>
        </w:tc>
        <w:tc>
          <w:tcPr>
            <w:tcW w:w="1476" w:type="dxa"/>
          </w:tcPr>
          <w:p>
            <w:pPr>
              <w:pStyle w:val="TableParagraph"/>
              <w:rPr>
                <w:rFonts w:ascii="Times New Roman"/>
                <w:sz w:val="26"/>
              </w:rPr>
            </w:pPr>
          </w:p>
          <w:p>
            <w:pPr>
              <w:pStyle w:val="TableParagraph"/>
              <w:spacing w:before="1"/>
              <w:rPr>
                <w:rFonts w:ascii="Times New Roman"/>
                <w:sz w:val="22"/>
              </w:rPr>
            </w:pPr>
          </w:p>
          <w:p>
            <w:pPr>
              <w:pStyle w:val="TableParagraph"/>
              <w:ind w:left="117" w:right="109"/>
              <w:jc w:val="center"/>
              <w:rPr>
                <w:sz w:val="24"/>
              </w:rPr>
            </w:pPr>
            <w:r>
              <w:rPr>
                <w:sz w:val="24"/>
              </w:rPr>
              <w:t>县城管局</w:t>
            </w:r>
          </w:p>
        </w:tc>
        <w:tc>
          <w:tcPr>
            <w:tcW w:w="2632" w:type="dxa"/>
          </w:tcPr>
          <w:p>
            <w:pPr>
              <w:pStyle w:val="TableParagraph"/>
              <w:rPr>
                <w:rFonts w:ascii="Times New Roman"/>
                <w:sz w:val="26"/>
              </w:rPr>
            </w:pPr>
          </w:p>
          <w:p>
            <w:pPr>
              <w:pStyle w:val="TableParagraph"/>
              <w:spacing w:before="1"/>
              <w:rPr>
                <w:rFonts w:ascii="Times New Roman"/>
                <w:sz w:val="22"/>
              </w:rPr>
            </w:pPr>
          </w:p>
          <w:p>
            <w:pPr>
              <w:pStyle w:val="TableParagraph"/>
              <w:ind w:left="35" w:right="26"/>
              <w:jc w:val="center"/>
              <w:rPr>
                <w:sz w:val="24"/>
              </w:rPr>
            </w:pPr>
            <w:r>
              <w:rPr>
                <w:sz w:val="24"/>
              </w:rPr>
              <w:t>郯政发〔2016〕4 号</w:t>
            </w:r>
          </w:p>
        </w:tc>
        <w:tc>
          <w:tcPr>
            <w:tcW w:w="2025" w:type="dxa"/>
          </w:tcPr>
          <w:p>
            <w:pPr>
              <w:pStyle w:val="TableParagraph"/>
              <w:rPr>
                <w:rFonts w:ascii="Times New Roman"/>
                <w:sz w:val="26"/>
              </w:rPr>
            </w:pPr>
          </w:p>
          <w:p>
            <w:pPr>
              <w:pStyle w:val="TableParagraph"/>
              <w:spacing w:before="1"/>
              <w:rPr>
                <w:rFonts w:ascii="Times New Roman"/>
                <w:sz w:val="22"/>
              </w:rPr>
            </w:pPr>
          </w:p>
          <w:p>
            <w:pPr>
              <w:pStyle w:val="TableParagraph"/>
              <w:ind w:left="176"/>
              <w:rPr>
                <w:sz w:val="24"/>
              </w:rPr>
            </w:pPr>
            <w:r>
              <w:rPr>
                <w:sz w:val="24"/>
              </w:rPr>
              <w:t>2016</w:t>
            </w:r>
            <w:r>
              <w:rPr>
                <w:spacing w:val="-42"/>
                <w:sz w:val="24"/>
              </w:rPr>
              <w:t> 年 </w:t>
            </w:r>
            <w:r>
              <w:rPr>
                <w:sz w:val="24"/>
              </w:rPr>
              <w:t>3</w:t>
            </w:r>
            <w:r>
              <w:rPr>
                <w:spacing w:val="-41"/>
                <w:sz w:val="24"/>
              </w:rPr>
              <w:t> 月 </w:t>
            </w:r>
            <w:r>
              <w:rPr>
                <w:sz w:val="24"/>
              </w:rPr>
              <w:t>7</w:t>
            </w:r>
            <w:r>
              <w:rPr>
                <w:spacing w:val="-31"/>
                <w:sz w:val="24"/>
              </w:rPr>
              <w:t> 日</w:t>
            </w:r>
          </w:p>
        </w:tc>
        <w:tc>
          <w:tcPr>
            <w:tcW w:w="2263" w:type="dxa"/>
          </w:tcPr>
          <w:p>
            <w:pPr>
              <w:pStyle w:val="TableParagraph"/>
              <w:rPr>
                <w:rFonts w:ascii="Times New Roman"/>
                <w:sz w:val="26"/>
              </w:rPr>
            </w:pPr>
          </w:p>
          <w:p>
            <w:pPr>
              <w:pStyle w:val="TableParagraph"/>
              <w:spacing w:before="1"/>
              <w:rPr>
                <w:rFonts w:ascii="Times New Roman"/>
                <w:sz w:val="22"/>
              </w:rPr>
            </w:pPr>
          </w:p>
          <w:p>
            <w:pPr>
              <w:pStyle w:val="TableParagraph"/>
              <w:ind w:left="95" w:right="82"/>
              <w:jc w:val="center"/>
              <w:rPr>
                <w:sz w:val="24"/>
              </w:rPr>
            </w:pPr>
            <w:r>
              <w:rPr>
                <w:sz w:val="24"/>
              </w:rPr>
              <w:t>TCDR-2016-001001</w:t>
            </w:r>
          </w:p>
        </w:tc>
        <w:tc>
          <w:tcPr>
            <w:tcW w:w="2070" w:type="dxa"/>
          </w:tcPr>
          <w:p>
            <w:pPr>
              <w:pStyle w:val="TableParagraph"/>
              <w:rPr>
                <w:rFonts w:ascii="Times New Roman"/>
                <w:sz w:val="26"/>
              </w:rPr>
            </w:pPr>
          </w:p>
          <w:p>
            <w:pPr>
              <w:pStyle w:val="TableParagraph"/>
              <w:spacing w:before="1"/>
              <w:rPr>
                <w:rFonts w:ascii="Times New Roman"/>
                <w:sz w:val="22"/>
              </w:rPr>
            </w:pPr>
          </w:p>
          <w:p>
            <w:pPr>
              <w:pStyle w:val="TableParagraph"/>
              <w:ind w:left="107"/>
              <w:rPr>
                <w:sz w:val="24"/>
              </w:rPr>
            </w:pPr>
            <w:r>
              <w:rPr>
                <w:sz w:val="24"/>
              </w:rPr>
              <w:t>2021</w:t>
            </w:r>
            <w:r>
              <w:rPr>
                <w:spacing w:val="-41"/>
                <w:sz w:val="24"/>
              </w:rPr>
              <w:t> 年 </w:t>
            </w:r>
            <w:r>
              <w:rPr>
                <w:sz w:val="24"/>
              </w:rPr>
              <w:t>3</w:t>
            </w:r>
            <w:r>
              <w:rPr>
                <w:spacing w:val="-40"/>
                <w:sz w:val="24"/>
              </w:rPr>
              <w:t> 月 </w:t>
            </w:r>
            <w:r>
              <w:rPr>
                <w:sz w:val="24"/>
              </w:rPr>
              <w:t>31</w:t>
            </w:r>
            <w:r>
              <w:rPr>
                <w:spacing w:val="-31"/>
                <w:sz w:val="24"/>
              </w:rPr>
              <w:t> 日</w:t>
            </w:r>
          </w:p>
        </w:tc>
      </w:tr>
      <w:tr>
        <w:trPr>
          <w:trHeight w:val="1128" w:hRule="atLeast"/>
        </w:trPr>
        <w:tc>
          <w:tcPr>
            <w:tcW w:w="855" w:type="dxa"/>
          </w:tcPr>
          <w:p>
            <w:pPr>
              <w:pStyle w:val="TableParagraph"/>
              <w:rPr>
                <w:rFonts w:ascii="Times New Roman"/>
                <w:sz w:val="26"/>
              </w:rPr>
            </w:pPr>
          </w:p>
          <w:p>
            <w:pPr>
              <w:pStyle w:val="TableParagraph"/>
              <w:spacing w:before="175"/>
              <w:ind w:left="128" w:right="116"/>
              <w:jc w:val="center"/>
              <w:rPr>
                <w:sz w:val="24"/>
              </w:rPr>
            </w:pPr>
            <w:r>
              <w:rPr>
                <w:sz w:val="24"/>
              </w:rPr>
              <w:t>22</w:t>
            </w:r>
          </w:p>
        </w:tc>
        <w:tc>
          <w:tcPr>
            <w:tcW w:w="3190" w:type="dxa"/>
          </w:tcPr>
          <w:p>
            <w:pPr>
              <w:pStyle w:val="TableParagraph"/>
              <w:spacing w:before="4"/>
              <w:rPr>
                <w:rFonts w:ascii="Times New Roman"/>
                <w:sz w:val="21"/>
              </w:rPr>
            </w:pPr>
          </w:p>
          <w:p>
            <w:pPr>
              <w:pStyle w:val="TableParagraph"/>
              <w:spacing w:line="285" w:lineRule="auto"/>
              <w:ind w:left="1114" w:right="503" w:hanging="600"/>
              <w:rPr>
                <w:sz w:val="24"/>
              </w:rPr>
            </w:pPr>
            <w:r>
              <w:rPr>
                <w:sz w:val="24"/>
              </w:rPr>
              <w:t>郯城县全民健身器材管理办法</w:t>
            </w:r>
          </w:p>
        </w:tc>
        <w:tc>
          <w:tcPr>
            <w:tcW w:w="1476" w:type="dxa"/>
          </w:tcPr>
          <w:p>
            <w:pPr>
              <w:pStyle w:val="TableParagraph"/>
              <w:spacing w:before="8"/>
              <w:rPr>
                <w:rFonts w:ascii="Times New Roman"/>
                <w:sz w:val="38"/>
              </w:rPr>
            </w:pPr>
          </w:p>
          <w:p>
            <w:pPr>
              <w:pStyle w:val="TableParagraph"/>
              <w:ind w:left="117" w:right="109"/>
              <w:jc w:val="center"/>
              <w:rPr>
                <w:sz w:val="24"/>
              </w:rPr>
            </w:pPr>
            <w:r>
              <w:rPr>
                <w:sz w:val="24"/>
              </w:rPr>
              <w:t>县体育办</w:t>
            </w:r>
          </w:p>
        </w:tc>
        <w:tc>
          <w:tcPr>
            <w:tcW w:w="2632" w:type="dxa"/>
          </w:tcPr>
          <w:p>
            <w:pPr>
              <w:pStyle w:val="TableParagraph"/>
              <w:spacing w:before="8"/>
              <w:rPr>
                <w:rFonts w:ascii="Times New Roman"/>
                <w:sz w:val="38"/>
              </w:rPr>
            </w:pPr>
          </w:p>
          <w:p>
            <w:pPr>
              <w:pStyle w:val="TableParagraph"/>
              <w:ind w:left="35" w:right="24"/>
              <w:jc w:val="center"/>
              <w:rPr>
                <w:sz w:val="24"/>
              </w:rPr>
            </w:pPr>
            <w:r>
              <w:rPr>
                <w:sz w:val="24"/>
              </w:rPr>
              <w:t>郯政办字〔2016〕25 号</w:t>
            </w:r>
          </w:p>
        </w:tc>
        <w:tc>
          <w:tcPr>
            <w:tcW w:w="2025" w:type="dxa"/>
          </w:tcPr>
          <w:p>
            <w:pPr>
              <w:pStyle w:val="TableParagraph"/>
              <w:spacing w:before="8"/>
              <w:rPr>
                <w:rFonts w:ascii="Times New Roman"/>
                <w:sz w:val="38"/>
              </w:rPr>
            </w:pPr>
          </w:p>
          <w:p>
            <w:pPr>
              <w:pStyle w:val="TableParagraph"/>
              <w:ind w:left="125"/>
              <w:rPr>
                <w:sz w:val="24"/>
              </w:rPr>
            </w:pPr>
            <w:r>
              <w:rPr>
                <w:sz w:val="24"/>
              </w:rPr>
              <w:t>2016</w:t>
            </w:r>
            <w:r>
              <w:rPr>
                <w:spacing w:val="-41"/>
                <w:sz w:val="24"/>
              </w:rPr>
              <w:t> 年 </w:t>
            </w:r>
            <w:r>
              <w:rPr>
                <w:sz w:val="24"/>
              </w:rPr>
              <w:t>4</w:t>
            </w:r>
            <w:r>
              <w:rPr>
                <w:spacing w:val="-41"/>
                <w:sz w:val="24"/>
              </w:rPr>
              <w:t> 月 </w:t>
            </w:r>
            <w:r>
              <w:rPr>
                <w:sz w:val="24"/>
              </w:rPr>
              <w:t>19</w:t>
            </w:r>
            <w:r>
              <w:rPr>
                <w:spacing w:val="-31"/>
                <w:sz w:val="24"/>
              </w:rPr>
              <w:t> 日</w:t>
            </w:r>
          </w:p>
        </w:tc>
        <w:tc>
          <w:tcPr>
            <w:tcW w:w="2263" w:type="dxa"/>
          </w:tcPr>
          <w:p>
            <w:pPr>
              <w:pStyle w:val="TableParagraph"/>
              <w:spacing w:before="8"/>
              <w:rPr>
                <w:rFonts w:ascii="Times New Roman"/>
                <w:sz w:val="38"/>
              </w:rPr>
            </w:pPr>
          </w:p>
          <w:p>
            <w:pPr>
              <w:pStyle w:val="TableParagraph"/>
              <w:ind w:left="97" w:right="81"/>
              <w:jc w:val="center"/>
              <w:rPr>
                <w:sz w:val="24"/>
              </w:rPr>
            </w:pPr>
            <w:r>
              <w:rPr>
                <w:sz w:val="24"/>
              </w:rPr>
              <w:t>TCDR-2016-002002</w:t>
            </w:r>
          </w:p>
        </w:tc>
        <w:tc>
          <w:tcPr>
            <w:tcW w:w="2070" w:type="dxa"/>
          </w:tcPr>
          <w:p>
            <w:pPr>
              <w:pStyle w:val="TableParagraph"/>
              <w:spacing w:before="8"/>
              <w:rPr>
                <w:rFonts w:ascii="Times New Roman"/>
                <w:sz w:val="38"/>
              </w:rPr>
            </w:pPr>
          </w:p>
          <w:p>
            <w:pPr>
              <w:pStyle w:val="TableParagraph"/>
              <w:ind w:left="107"/>
              <w:rPr>
                <w:sz w:val="24"/>
              </w:rPr>
            </w:pPr>
            <w:r>
              <w:rPr>
                <w:sz w:val="24"/>
              </w:rPr>
              <w:t>2021</w:t>
            </w:r>
            <w:r>
              <w:rPr>
                <w:spacing w:val="-41"/>
                <w:sz w:val="24"/>
              </w:rPr>
              <w:t> 年 </w:t>
            </w:r>
            <w:r>
              <w:rPr>
                <w:sz w:val="24"/>
              </w:rPr>
              <w:t>4</w:t>
            </w:r>
            <w:r>
              <w:rPr>
                <w:spacing w:val="-41"/>
                <w:sz w:val="24"/>
              </w:rPr>
              <w:t> 月 </w:t>
            </w:r>
            <w:r>
              <w:rPr>
                <w:sz w:val="24"/>
              </w:rPr>
              <w:t>30</w:t>
            </w:r>
            <w:r>
              <w:rPr>
                <w:spacing w:val="-32"/>
                <w:sz w:val="24"/>
              </w:rPr>
              <w:t> 日</w:t>
            </w:r>
          </w:p>
        </w:tc>
      </w:tr>
    </w:tbl>
    <w:p>
      <w:pPr>
        <w:spacing w:after="0"/>
        <w:rPr>
          <w:sz w:val="24"/>
        </w:rPr>
        <w:sectPr>
          <w:pgSz w:w="16840" w:h="11910" w:orient="landscape"/>
          <w:pgMar w:header="0" w:footer="890" w:top="1100" w:bottom="1080" w:left="1100" w:right="980"/>
        </w:sectPr>
      </w:pPr>
    </w:p>
    <w:p>
      <w:pPr>
        <w:pStyle w:val="BodyText"/>
        <w:rPr>
          <w:rFonts w:ascii="Times New Roman"/>
          <w:sz w:val="20"/>
        </w:rPr>
      </w:pPr>
    </w:p>
    <w:p>
      <w:pPr>
        <w:pStyle w:val="BodyText"/>
        <w:rPr>
          <w:rFonts w:ascii="Times New Roman"/>
          <w:sz w:val="20"/>
        </w:rPr>
      </w:pPr>
    </w:p>
    <w:p>
      <w:pPr>
        <w:pStyle w:val="BodyText"/>
        <w:spacing w:before="8"/>
        <w:rPr>
          <w:rFonts w:ascii="Times New Roman"/>
          <w:sz w:val="11"/>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5"/>
        <w:gridCol w:w="3190"/>
        <w:gridCol w:w="1476"/>
        <w:gridCol w:w="2632"/>
        <w:gridCol w:w="2025"/>
        <w:gridCol w:w="2263"/>
        <w:gridCol w:w="2070"/>
      </w:tblGrid>
      <w:tr>
        <w:trPr>
          <w:trHeight w:val="1586" w:hRule="atLeast"/>
        </w:trPr>
        <w:tc>
          <w:tcPr>
            <w:tcW w:w="855" w:type="dxa"/>
          </w:tcPr>
          <w:p>
            <w:pPr>
              <w:pStyle w:val="TableParagraph"/>
              <w:rPr>
                <w:rFonts w:ascii="Times New Roman"/>
                <w:sz w:val="26"/>
              </w:rPr>
            </w:pPr>
          </w:p>
          <w:p>
            <w:pPr>
              <w:pStyle w:val="TableParagraph"/>
              <w:rPr>
                <w:rFonts w:ascii="Times New Roman"/>
                <w:sz w:val="35"/>
              </w:rPr>
            </w:pPr>
          </w:p>
          <w:p>
            <w:pPr>
              <w:pStyle w:val="TableParagraph"/>
              <w:ind w:left="125" w:right="116"/>
              <w:jc w:val="center"/>
              <w:rPr>
                <w:sz w:val="24"/>
              </w:rPr>
            </w:pPr>
            <w:r>
              <w:rPr>
                <w:sz w:val="24"/>
              </w:rPr>
              <w:t>23</w:t>
            </w:r>
          </w:p>
        </w:tc>
        <w:tc>
          <w:tcPr>
            <w:tcW w:w="3190" w:type="dxa"/>
          </w:tcPr>
          <w:p>
            <w:pPr>
              <w:pStyle w:val="TableParagraph"/>
              <w:rPr>
                <w:rFonts w:ascii="Times New Roman"/>
                <w:sz w:val="26"/>
              </w:rPr>
            </w:pPr>
          </w:p>
          <w:p>
            <w:pPr>
              <w:pStyle w:val="TableParagraph"/>
              <w:spacing w:line="357" w:lineRule="auto" w:before="153"/>
              <w:ind w:left="154" w:right="143"/>
              <w:rPr>
                <w:sz w:val="24"/>
              </w:rPr>
            </w:pPr>
            <w:r>
              <w:rPr>
                <w:sz w:val="24"/>
              </w:rPr>
              <w:t>郯城县限额以下村镇建设工程质量与安全管理暂行办法</w:t>
            </w:r>
          </w:p>
        </w:tc>
        <w:tc>
          <w:tcPr>
            <w:tcW w:w="1476" w:type="dxa"/>
          </w:tcPr>
          <w:p>
            <w:pPr>
              <w:pStyle w:val="TableParagraph"/>
              <w:rPr>
                <w:rFonts w:ascii="Times New Roman"/>
                <w:sz w:val="26"/>
              </w:rPr>
            </w:pPr>
          </w:p>
          <w:p>
            <w:pPr>
              <w:pStyle w:val="TableParagraph"/>
              <w:rPr>
                <w:rFonts w:ascii="Times New Roman"/>
                <w:sz w:val="35"/>
              </w:rPr>
            </w:pPr>
          </w:p>
          <w:p>
            <w:pPr>
              <w:pStyle w:val="TableParagraph"/>
              <w:ind w:left="117" w:right="109"/>
              <w:jc w:val="center"/>
              <w:rPr>
                <w:sz w:val="24"/>
              </w:rPr>
            </w:pPr>
            <w:r>
              <w:rPr>
                <w:sz w:val="24"/>
              </w:rPr>
              <w:t>县住建局</w:t>
            </w:r>
          </w:p>
        </w:tc>
        <w:tc>
          <w:tcPr>
            <w:tcW w:w="2632" w:type="dxa"/>
          </w:tcPr>
          <w:p>
            <w:pPr>
              <w:pStyle w:val="TableParagraph"/>
              <w:rPr>
                <w:rFonts w:ascii="Times New Roman"/>
                <w:sz w:val="26"/>
              </w:rPr>
            </w:pPr>
          </w:p>
          <w:p>
            <w:pPr>
              <w:pStyle w:val="TableParagraph"/>
              <w:rPr>
                <w:rFonts w:ascii="Times New Roman"/>
                <w:sz w:val="35"/>
              </w:rPr>
            </w:pPr>
          </w:p>
          <w:p>
            <w:pPr>
              <w:pStyle w:val="TableParagraph"/>
              <w:ind w:left="35" w:right="26"/>
              <w:jc w:val="center"/>
              <w:rPr>
                <w:sz w:val="24"/>
              </w:rPr>
            </w:pPr>
            <w:r>
              <w:rPr>
                <w:sz w:val="24"/>
              </w:rPr>
              <w:t>郯政办发〔2016〕19 号</w:t>
            </w:r>
          </w:p>
        </w:tc>
        <w:tc>
          <w:tcPr>
            <w:tcW w:w="2025" w:type="dxa"/>
          </w:tcPr>
          <w:p>
            <w:pPr>
              <w:pStyle w:val="TableParagraph"/>
              <w:rPr>
                <w:rFonts w:ascii="Times New Roman"/>
                <w:sz w:val="26"/>
              </w:rPr>
            </w:pPr>
          </w:p>
          <w:p>
            <w:pPr>
              <w:pStyle w:val="TableParagraph"/>
              <w:rPr>
                <w:rFonts w:ascii="Times New Roman"/>
                <w:sz w:val="35"/>
              </w:rPr>
            </w:pPr>
          </w:p>
          <w:p>
            <w:pPr>
              <w:pStyle w:val="TableParagraph"/>
              <w:ind w:right="108"/>
              <w:jc w:val="right"/>
              <w:rPr>
                <w:sz w:val="24"/>
              </w:rPr>
            </w:pPr>
            <w:r>
              <w:rPr>
                <w:sz w:val="24"/>
              </w:rPr>
              <w:t>2016</w:t>
            </w:r>
            <w:r>
              <w:rPr>
                <w:spacing w:val="-41"/>
                <w:sz w:val="24"/>
              </w:rPr>
              <w:t> 年 </w:t>
            </w:r>
            <w:r>
              <w:rPr>
                <w:sz w:val="24"/>
              </w:rPr>
              <w:t>9</w:t>
            </w:r>
            <w:r>
              <w:rPr>
                <w:spacing w:val="-41"/>
                <w:sz w:val="24"/>
              </w:rPr>
              <w:t> 月 </w:t>
            </w:r>
            <w:r>
              <w:rPr>
                <w:sz w:val="24"/>
              </w:rPr>
              <w:t>29</w:t>
            </w:r>
            <w:r>
              <w:rPr>
                <w:spacing w:val="-30"/>
                <w:sz w:val="24"/>
              </w:rPr>
              <w:t> 日</w:t>
            </w:r>
          </w:p>
        </w:tc>
        <w:tc>
          <w:tcPr>
            <w:tcW w:w="2263" w:type="dxa"/>
          </w:tcPr>
          <w:p>
            <w:pPr>
              <w:pStyle w:val="TableParagraph"/>
              <w:rPr>
                <w:rFonts w:ascii="Times New Roman"/>
                <w:sz w:val="26"/>
              </w:rPr>
            </w:pPr>
          </w:p>
          <w:p>
            <w:pPr>
              <w:pStyle w:val="TableParagraph"/>
              <w:rPr>
                <w:rFonts w:ascii="Times New Roman"/>
                <w:sz w:val="35"/>
              </w:rPr>
            </w:pPr>
          </w:p>
          <w:p>
            <w:pPr>
              <w:pStyle w:val="TableParagraph"/>
              <w:ind w:left="97" w:right="82"/>
              <w:jc w:val="center"/>
              <w:rPr>
                <w:sz w:val="24"/>
              </w:rPr>
            </w:pPr>
            <w:r>
              <w:rPr>
                <w:sz w:val="24"/>
              </w:rPr>
              <w:t>TCDR-2016-002006</w:t>
            </w:r>
          </w:p>
        </w:tc>
        <w:tc>
          <w:tcPr>
            <w:tcW w:w="2070" w:type="dxa"/>
          </w:tcPr>
          <w:p>
            <w:pPr>
              <w:pStyle w:val="TableParagraph"/>
              <w:rPr>
                <w:rFonts w:ascii="Times New Roman"/>
                <w:sz w:val="26"/>
              </w:rPr>
            </w:pPr>
          </w:p>
          <w:p>
            <w:pPr>
              <w:pStyle w:val="TableParagraph"/>
              <w:rPr>
                <w:rFonts w:ascii="Times New Roman"/>
                <w:sz w:val="35"/>
              </w:rPr>
            </w:pPr>
          </w:p>
          <w:p>
            <w:pPr>
              <w:pStyle w:val="TableParagraph"/>
              <w:ind w:left="107"/>
              <w:rPr>
                <w:sz w:val="24"/>
              </w:rPr>
            </w:pPr>
            <w:r>
              <w:rPr>
                <w:sz w:val="24"/>
              </w:rPr>
              <w:t>2019</w:t>
            </w:r>
            <w:r>
              <w:rPr>
                <w:spacing w:val="-41"/>
                <w:sz w:val="24"/>
              </w:rPr>
              <w:t> 年 </w:t>
            </w:r>
            <w:r>
              <w:rPr>
                <w:sz w:val="24"/>
              </w:rPr>
              <w:t>9</w:t>
            </w:r>
            <w:r>
              <w:rPr>
                <w:spacing w:val="-40"/>
                <w:sz w:val="24"/>
              </w:rPr>
              <w:t> 月 </w:t>
            </w:r>
            <w:r>
              <w:rPr>
                <w:sz w:val="24"/>
              </w:rPr>
              <w:t>30</w:t>
            </w:r>
            <w:r>
              <w:rPr>
                <w:spacing w:val="-31"/>
                <w:sz w:val="24"/>
              </w:rPr>
              <w:t> 日</w:t>
            </w:r>
          </w:p>
        </w:tc>
      </w:tr>
      <w:tr>
        <w:trPr>
          <w:trHeight w:val="2389" w:hRule="atLeast"/>
        </w:trPr>
        <w:tc>
          <w:tcPr>
            <w:tcW w:w="855"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06"/>
              <w:ind w:left="127" w:right="116"/>
              <w:jc w:val="center"/>
              <w:rPr>
                <w:sz w:val="24"/>
              </w:rPr>
            </w:pPr>
            <w:r>
              <w:rPr>
                <w:sz w:val="24"/>
              </w:rPr>
              <w:t>24</w:t>
            </w:r>
          </w:p>
        </w:tc>
        <w:tc>
          <w:tcPr>
            <w:tcW w:w="3190" w:type="dxa"/>
          </w:tcPr>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4"/>
              </w:rPr>
            </w:pPr>
          </w:p>
          <w:p>
            <w:pPr>
              <w:pStyle w:val="TableParagraph"/>
              <w:spacing w:line="285" w:lineRule="auto"/>
              <w:ind w:left="874" w:right="263" w:hanging="600"/>
              <w:rPr>
                <w:sz w:val="24"/>
              </w:rPr>
            </w:pPr>
            <w:r>
              <w:rPr>
                <w:sz w:val="24"/>
              </w:rPr>
              <w:t>郯城县新型职业农民认定管理暂行办法</w:t>
            </w:r>
          </w:p>
        </w:tc>
        <w:tc>
          <w:tcPr>
            <w:tcW w:w="147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77"/>
              <w:ind w:left="117" w:right="109"/>
              <w:jc w:val="center"/>
              <w:rPr>
                <w:sz w:val="24"/>
              </w:rPr>
            </w:pPr>
            <w:r>
              <w:rPr>
                <w:sz w:val="24"/>
              </w:rPr>
              <w:t>县农业局</w:t>
            </w:r>
          </w:p>
        </w:tc>
        <w:tc>
          <w:tcPr>
            <w:tcW w:w="2632"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77"/>
              <w:ind w:left="35" w:right="24"/>
              <w:jc w:val="center"/>
              <w:rPr>
                <w:sz w:val="24"/>
              </w:rPr>
            </w:pPr>
            <w:r>
              <w:rPr>
                <w:sz w:val="24"/>
              </w:rPr>
              <w:t>郯政办字〔2016〕59 号</w:t>
            </w:r>
          </w:p>
        </w:tc>
        <w:tc>
          <w:tcPr>
            <w:tcW w:w="2025"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77"/>
              <w:ind w:right="94"/>
              <w:jc w:val="right"/>
              <w:rPr>
                <w:sz w:val="24"/>
              </w:rPr>
            </w:pPr>
            <w:r>
              <w:rPr>
                <w:sz w:val="24"/>
              </w:rPr>
              <w:t>2016</w:t>
            </w:r>
            <w:r>
              <w:rPr>
                <w:spacing w:val="-49"/>
                <w:sz w:val="24"/>
              </w:rPr>
              <w:t> 年 </w:t>
            </w:r>
            <w:r>
              <w:rPr>
                <w:sz w:val="24"/>
              </w:rPr>
              <w:t>10</w:t>
            </w:r>
            <w:r>
              <w:rPr>
                <w:spacing w:val="-49"/>
                <w:sz w:val="24"/>
              </w:rPr>
              <w:t> 月 </w:t>
            </w:r>
            <w:r>
              <w:rPr>
                <w:sz w:val="24"/>
              </w:rPr>
              <w:t>13</w:t>
            </w:r>
            <w:r>
              <w:rPr>
                <w:spacing w:val="-35"/>
                <w:sz w:val="24"/>
              </w:rPr>
              <w:t> 日</w:t>
            </w:r>
          </w:p>
        </w:tc>
        <w:tc>
          <w:tcPr>
            <w:tcW w:w="2263"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1"/>
              </w:rPr>
            </w:pPr>
          </w:p>
          <w:p>
            <w:pPr>
              <w:pStyle w:val="TableParagraph"/>
              <w:ind w:left="97" w:right="82"/>
              <w:jc w:val="center"/>
              <w:rPr>
                <w:sz w:val="24"/>
              </w:rPr>
            </w:pPr>
            <w:r>
              <w:rPr>
                <w:sz w:val="24"/>
              </w:rPr>
              <w:t>TCDR-2016-002005</w:t>
            </w:r>
          </w:p>
        </w:tc>
        <w:tc>
          <w:tcPr>
            <w:tcW w:w="20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77"/>
              <w:ind w:left="107"/>
              <w:rPr>
                <w:sz w:val="24"/>
              </w:rPr>
            </w:pPr>
            <w:r>
              <w:rPr>
                <w:sz w:val="24"/>
              </w:rPr>
              <w:t>2019</w:t>
            </w:r>
            <w:r>
              <w:rPr>
                <w:spacing w:val="-43"/>
                <w:sz w:val="24"/>
              </w:rPr>
              <w:t> 年 </w:t>
            </w:r>
            <w:r>
              <w:rPr>
                <w:sz w:val="24"/>
              </w:rPr>
              <w:t>10</w:t>
            </w:r>
            <w:r>
              <w:rPr>
                <w:spacing w:val="-42"/>
                <w:sz w:val="24"/>
              </w:rPr>
              <w:t> 月 </w:t>
            </w:r>
            <w:r>
              <w:rPr>
                <w:sz w:val="24"/>
              </w:rPr>
              <w:t>12</w:t>
            </w:r>
            <w:r>
              <w:rPr>
                <w:spacing w:val="-32"/>
                <w:sz w:val="24"/>
              </w:rPr>
              <w:t> 日</w:t>
            </w:r>
          </w:p>
        </w:tc>
      </w:tr>
      <w:tr>
        <w:trPr>
          <w:trHeight w:val="2316" w:hRule="atLeast"/>
        </w:trPr>
        <w:tc>
          <w:tcPr>
            <w:tcW w:w="855"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71"/>
              <w:ind w:left="128" w:right="116"/>
              <w:jc w:val="center"/>
              <w:rPr>
                <w:sz w:val="24"/>
              </w:rPr>
            </w:pPr>
            <w:r>
              <w:rPr>
                <w:sz w:val="24"/>
              </w:rPr>
              <w:t>25</w:t>
            </w:r>
          </w:p>
        </w:tc>
        <w:tc>
          <w:tcPr>
            <w:tcW w:w="3190" w:type="dxa"/>
          </w:tcPr>
          <w:p>
            <w:pPr>
              <w:pStyle w:val="TableParagraph"/>
              <w:rPr>
                <w:rFonts w:ascii="Times New Roman"/>
                <w:sz w:val="26"/>
              </w:rPr>
            </w:pPr>
          </w:p>
          <w:p>
            <w:pPr>
              <w:pStyle w:val="TableParagraph"/>
              <w:spacing w:before="5"/>
              <w:rPr>
                <w:rFonts w:ascii="Times New Roman"/>
                <w:sz w:val="23"/>
              </w:rPr>
            </w:pPr>
          </w:p>
          <w:p>
            <w:pPr>
              <w:pStyle w:val="TableParagraph"/>
              <w:spacing w:line="357" w:lineRule="auto"/>
              <w:ind w:left="154" w:right="143"/>
              <w:jc w:val="center"/>
              <w:rPr>
                <w:sz w:val="24"/>
              </w:rPr>
            </w:pPr>
            <w:r>
              <w:rPr>
                <w:sz w:val="24"/>
              </w:rPr>
              <w:t>郯城县已购公有住房和经济适用房上市交易补交出让金管理暂行办法</w:t>
            </w:r>
          </w:p>
        </w:tc>
        <w:tc>
          <w:tcPr>
            <w:tcW w:w="147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71"/>
              <w:ind w:left="117" w:right="109"/>
              <w:jc w:val="center"/>
              <w:rPr>
                <w:sz w:val="24"/>
              </w:rPr>
            </w:pPr>
            <w:r>
              <w:rPr>
                <w:sz w:val="24"/>
              </w:rPr>
              <w:t>县国土局</w:t>
            </w:r>
          </w:p>
        </w:tc>
        <w:tc>
          <w:tcPr>
            <w:tcW w:w="2632"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71"/>
              <w:ind w:left="35" w:right="24"/>
              <w:jc w:val="center"/>
              <w:rPr>
                <w:sz w:val="24"/>
              </w:rPr>
            </w:pPr>
            <w:r>
              <w:rPr>
                <w:sz w:val="24"/>
              </w:rPr>
              <w:t>郯政办发〔2016〕22 号</w:t>
            </w:r>
          </w:p>
        </w:tc>
        <w:tc>
          <w:tcPr>
            <w:tcW w:w="2025"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71"/>
              <w:ind w:right="130"/>
              <w:jc w:val="right"/>
              <w:rPr>
                <w:sz w:val="24"/>
              </w:rPr>
            </w:pPr>
            <w:r>
              <w:rPr>
                <w:sz w:val="24"/>
              </w:rPr>
              <w:t>2016</w:t>
            </w:r>
            <w:r>
              <w:rPr>
                <w:spacing w:val="-41"/>
                <w:sz w:val="24"/>
              </w:rPr>
              <w:t> 年 </w:t>
            </w:r>
            <w:r>
              <w:rPr>
                <w:sz w:val="24"/>
              </w:rPr>
              <w:t>11</w:t>
            </w:r>
            <w:r>
              <w:rPr>
                <w:spacing w:val="-41"/>
                <w:sz w:val="24"/>
              </w:rPr>
              <w:t> 月 </w:t>
            </w:r>
            <w:r>
              <w:rPr>
                <w:sz w:val="24"/>
              </w:rPr>
              <w:t>1</w:t>
            </w:r>
            <w:r>
              <w:rPr>
                <w:spacing w:val="-31"/>
                <w:sz w:val="24"/>
              </w:rPr>
              <w:t> 日</w:t>
            </w:r>
          </w:p>
        </w:tc>
        <w:tc>
          <w:tcPr>
            <w:tcW w:w="2263"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71"/>
              <w:ind w:left="97" w:right="81"/>
              <w:jc w:val="center"/>
              <w:rPr>
                <w:sz w:val="24"/>
              </w:rPr>
            </w:pPr>
            <w:r>
              <w:rPr>
                <w:sz w:val="24"/>
              </w:rPr>
              <w:t>TCDR-2016-002007</w:t>
            </w:r>
          </w:p>
        </w:tc>
        <w:tc>
          <w:tcPr>
            <w:tcW w:w="20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71"/>
              <w:ind w:left="107"/>
              <w:rPr>
                <w:sz w:val="24"/>
              </w:rPr>
            </w:pPr>
            <w:r>
              <w:rPr>
                <w:sz w:val="24"/>
              </w:rPr>
              <w:t>2019</w:t>
            </w:r>
            <w:r>
              <w:rPr>
                <w:spacing w:val="-41"/>
                <w:sz w:val="24"/>
              </w:rPr>
              <w:t> 年 </w:t>
            </w:r>
            <w:r>
              <w:rPr>
                <w:sz w:val="24"/>
              </w:rPr>
              <w:t>11</w:t>
            </w:r>
            <w:r>
              <w:rPr>
                <w:spacing w:val="-41"/>
                <w:sz w:val="24"/>
              </w:rPr>
              <w:t> 月 </w:t>
            </w:r>
            <w:r>
              <w:rPr>
                <w:sz w:val="24"/>
              </w:rPr>
              <w:t>14</w:t>
            </w:r>
            <w:r>
              <w:rPr>
                <w:spacing w:val="-30"/>
                <w:sz w:val="24"/>
              </w:rPr>
              <w:t> 日</w:t>
            </w:r>
          </w:p>
        </w:tc>
      </w:tr>
      <w:tr>
        <w:trPr>
          <w:trHeight w:val="2108" w:hRule="atLeast"/>
        </w:trPr>
        <w:tc>
          <w:tcPr>
            <w:tcW w:w="855"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31"/>
              </w:rPr>
            </w:pPr>
          </w:p>
          <w:p>
            <w:pPr>
              <w:pStyle w:val="TableParagraph"/>
              <w:ind w:left="127" w:right="116"/>
              <w:jc w:val="center"/>
              <w:rPr>
                <w:sz w:val="24"/>
              </w:rPr>
            </w:pPr>
            <w:r>
              <w:rPr>
                <w:sz w:val="24"/>
              </w:rPr>
              <w:t>26</w:t>
            </w:r>
          </w:p>
        </w:tc>
        <w:tc>
          <w:tcPr>
            <w:tcW w:w="3190"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31"/>
              </w:rPr>
            </w:pPr>
          </w:p>
          <w:p>
            <w:pPr>
              <w:pStyle w:val="TableParagraph"/>
              <w:ind w:left="274"/>
              <w:rPr>
                <w:sz w:val="24"/>
              </w:rPr>
            </w:pPr>
            <w:r>
              <w:rPr>
                <w:sz w:val="24"/>
              </w:rPr>
              <w:t>郯城县行政应诉工作规定</w:t>
            </w:r>
          </w:p>
        </w:tc>
        <w:tc>
          <w:tcPr>
            <w:tcW w:w="1476"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31"/>
              </w:rPr>
            </w:pPr>
          </w:p>
          <w:p>
            <w:pPr>
              <w:pStyle w:val="TableParagraph"/>
              <w:ind w:left="117" w:right="109"/>
              <w:jc w:val="center"/>
              <w:rPr>
                <w:sz w:val="24"/>
              </w:rPr>
            </w:pPr>
            <w:r>
              <w:rPr>
                <w:sz w:val="24"/>
              </w:rPr>
              <w:t>县法制局</w:t>
            </w:r>
          </w:p>
        </w:tc>
        <w:tc>
          <w:tcPr>
            <w:tcW w:w="2632"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31"/>
              </w:rPr>
            </w:pPr>
          </w:p>
          <w:p>
            <w:pPr>
              <w:pStyle w:val="TableParagraph"/>
              <w:ind w:left="35" w:right="24"/>
              <w:jc w:val="center"/>
              <w:rPr>
                <w:sz w:val="24"/>
              </w:rPr>
            </w:pPr>
            <w:r>
              <w:rPr>
                <w:sz w:val="24"/>
              </w:rPr>
              <w:t>郯政发〔2016〕28 号</w:t>
            </w:r>
          </w:p>
        </w:tc>
        <w:tc>
          <w:tcPr>
            <w:tcW w:w="2025"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31"/>
              </w:rPr>
            </w:pPr>
          </w:p>
          <w:p>
            <w:pPr>
              <w:pStyle w:val="TableParagraph"/>
              <w:ind w:right="94"/>
              <w:jc w:val="right"/>
              <w:rPr>
                <w:sz w:val="24"/>
              </w:rPr>
            </w:pPr>
            <w:r>
              <w:rPr>
                <w:sz w:val="24"/>
              </w:rPr>
              <w:t>2016</w:t>
            </w:r>
            <w:r>
              <w:rPr>
                <w:spacing w:val="-23"/>
                <w:sz w:val="24"/>
              </w:rPr>
              <w:t> 年 </w:t>
            </w:r>
            <w:r>
              <w:rPr>
                <w:sz w:val="24"/>
              </w:rPr>
              <w:t>12</w:t>
            </w:r>
            <w:r>
              <w:rPr>
                <w:spacing w:val="-45"/>
                <w:sz w:val="24"/>
              </w:rPr>
              <w:t> 月 </w:t>
            </w:r>
            <w:r>
              <w:rPr>
                <w:sz w:val="24"/>
              </w:rPr>
              <w:t>2</w:t>
            </w:r>
            <w:r>
              <w:rPr>
                <w:spacing w:val="-33"/>
                <w:sz w:val="24"/>
              </w:rPr>
              <w:t> 日</w:t>
            </w:r>
          </w:p>
        </w:tc>
        <w:tc>
          <w:tcPr>
            <w:tcW w:w="2263"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31"/>
              </w:rPr>
            </w:pPr>
          </w:p>
          <w:p>
            <w:pPr>
              <w:pStyle w:val="TableParagraph"/>
              <w:ind w:left="95" w:right="82"/>
              <w:jc w:val="center"/>
              <w:rPr>
                <w:sz w:val="24"/>
              </w:rPr>
            </w:pPr>
            <w:r>
              <w:rPr>
                <w:sz w:val="24"/>
              </w:rPr>
              <w:t>TCDR-2016-001004</w:t>
            </w:r>
          </w:p>
        </w:tc>
        <w:tc>
          <w:tcPr>
            <w:tcW w:w="2070"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31"/>
              </w:rPr>
            </w:pPr>
          </w:p>
          <w:p>
            <w:pPr>
              <w:pStyle w:val="TableParagraph"/>
              <w:ind w:left="107"/>
              <w:rPr>
                <w:sz w:val="24"/>
              </w:rPr>
            </w:pPr>
            <w:r>
              <w:rPr>
                <w:sz w:val="24"/>
              </w:rPr>
              <w:t>2021</w:t>
            </w:r>
            <w:r>
              <w:rPr>
                <w:spacing w:val="-41"/>
                <w:sz w:val="24"/>
              </w:rPr>
              <w:t> 年 </w:t>
            </w:r>
            <w:r>
              <w:rPr>
                <w:sz w:val="24"/>
              </w:rPr>
              <w:t>6</w:t>
            </w:r>
            <w:r>
              <w:rPr>
                <w:spacing w:val="-41"/>
                <w:sz w:val="24"/>
              </w:rPr>
              <w:t> 月 </w:t>
            </w:r>
            <w:r>
              <w:rPr>
                <w:sz w:val="24"/>
              </w:rPr>
              <w:t>30</w:t>
            </w:r>
            <w:r>
              <w:rPr>
                <w:spacing w:val="-30"/>
                <w:sz w:val="24"/>
              </w:rPr>
              <w:t> 日</w:t>
            </w:r>
          </w:p>
        </w:tc>
      </w:tr>
    </w:tbl>
    <w:p>
      <w:pPr>
        <w:spacing w:after="0"/>
        <w:rPr>
          <w:sz w:val="24"/>
        </w:rPr>
        <w:sectPr>
          <w:pgSz w:w="16840" w:h="11910" w:orient="landscape"/>
          <w:pgMar w:header="0" w:footer="890" w:top="1100" w:bottom="1080" w:left="1100" w:right="980"/>
        </w:sectPr>
      </w:pPr>
    </w:p>
    <w:p>
      <w:pPr>
        <w:pStyle w:val="BodyText"/>
        <w:rPr>
          <w:rFonts w:ascii="Times New Roman"/>
          <w:sz w:val="20"/>
        </w:rPr>
      </w:pPr>
    </w:p>
    <w:p>
      <w:pPr>
        <w:pStyle w:val="BodyText"/>
        <w:rPr>
          <w:rFonts w:ascii="Times New Roman"/>
          <w:sz w:val="20"/>
        </w:rPr>
      </w:pPr>
    </w:p>
    <w:p>
      <w:pPr>
        <w:pStyle w:val="BodyText"/>
        <w:spacing w:before="8"/>
        <w:rPr>
          <w:rFonts w:ascii="Times New Roman"/>
          <w:sz w:val="11"/>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5"/>
        <w:gridCol w:w="3190"/>
        <w:gridCol w:w="1476"/>
        <w:gridCol w:w="2632"/>
        <w:gridCol w:w="2025"/>
        <w:gridCol w:w="2263"/>
        <w:gridCol w:w="2070"/>
      </w:tblGrid>
      <w:tr>
        <w:trPr>
          <w:trHeight w:val="2109" w:hRule="atLeast"/>
        </w:trPr>
        <w:tc>
          <w:tcPr>
            <w:tcW w:w="855"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32"/>
              </w:rPr>
            </w:pPr>
          </w:p>
          <w:p>
            <w:pPr>
              <w:pStyle w:val="TableParagraph"/>
              <w:ind w:left="128" w:right="116"/>
              <w:jc w:val="center"/>
              <w:rPr>
                <w:sz w:val="24"/>
              </w:rPr>
            </w:pPr>
            <w:r>
              <w:rPr>
                <w:sz w:val="24"/>
              </w:rPr>
              <w:t>27</w:t>
            </w:r>
          </w:p>
        </w:tc>
        <w:tc>
          <w:tcPr>
            <w:tcW w:w="3190" w:type="dxa"/>
          </w:tcPr>
          <w:p>
            <w:pPr>
              <w:pStyle w:val="TableParagraph"/>
              <w:rPr>
                <w:rFonts w:ascii="Times New Roman"/>
                <w:sz w:val="26"/>
              </w:rPr>
            </w:pPr>
          </w:p>
          <w:p>
            <w:pPr>
              <w:pStyle w:val="TableParagraph"/>
              <w:spacing w:before="1"/>
              <w:rPr>
                <w:rFonts w:ascii="Times New Roman"/>
                <w:sz w:val="36"/>
              </w:rPr>
            </w:pPr>
          </w:p>
          <w:p>
            <w:pPr>
              <w:pStyle w:val="TableParagraph"/>
              <w:spacing w:line="357" w:lineRule="auto"/>
              <w:ind w:left="1114" w:right="143" w:hanging="960"/>
              <w:rPr>
                <w:sz w:val="24"/>
              </w:rPr>
            </w:pPr>
            <w:r>
              <w:rPr>
                <w:sz w:val="24"/>
              </w:rPr>
              <w:t>郯城县畜禽规模化养殖三区布局规划</w:t>
            </w:r>
          </w:p>
        </w:tc>
        <w:tc>
          <w:tcPr>
            <w:tcW w:w="147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32"/>
              </w:rPr>
            </w:pPr>
          </w:p>
          <w:p>
            <w:pPr>
              <w:pStyle w:val="TableParagraph"/>
              <w:ind w:left="117" w:right="109"/>
              <w:jc w:val="center"/>
              <w:rPr>
                <w:sz w:val="24"/>
              </w:rPr>
            </w:pPr>
            <w:r>
              <w:rPr>
                <w:sz w:val="24"/>
              </w:rPr>
              <w:t>县畜牧局</w:t>
            </w:r>
          </w:p>
        </w:tc>
        <w:tc>
          <w:tcPr>
            <w:tcW w:w="2632" w:type="dxa"/>
          </w:tcPr>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30"/>
              </w:rPr>
            </w:pPr>
          </w:p>
          <w:p>
            <w:pPr>
              <w:pStyle w:val="TableParagraph"/>
              <w:ind w:left="35" w:right="24"/>
              <w:jc w:val="center"/>
              <w:rPr>
                <w:sz w:val="24"/>
              </w:rPr>
            </w:pPr>
            <w:r>
              <w:rPr>
                <w:sz w:val="24"/>
              </w:rPr>
              <w:t>郯政办字〔2017〕47 号</w:t>
            </w:r>
          </w:p>
        </w:tc>
        <w:tc>
          <w:tcPr>
            <w:tcW w:w="2025" w:type="dxa"/>
          </w:tcPr>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30"/>
              </w:rPr>
            </w:pPr>
          </w:p>
          <w:p>
            <w:pPr>
              <w:pStyle w:val="TableParagraph"/>
              <w:ind w:right="113"/>
              <w:jc w:val="right"/>
              <w:rPr>
                <w:sz w:val="24"/>
              </w:rPr>
            </w:pPr>
            <w:r>
              <w:rPr>
                <w:sz w:val="24"/>
              </w:rPr>
              <w:t>2017</w:t>
            </w:r>
            <w:r>
              <w:rPr>
                <w:spacing w:val="-42"/>
                <w:sz w:val="24"/>
              </w:rPr>
              <w:t> 年 </w:t>
            </w:r>
            <w:r>
              <w:rPr>
                <w:sz w:val="24"/>
              </w:rPr>
              <w:t>7</w:t>
            </w:r>
            <w:r>
              <w:rPr>
                <w:spacing w:val="-41"/>
                <w:sz w:val="24"/>
              </w:rPr>
              <w:t> 月 </w:t>
            </w:r>
            <w:r>
              <w:rPr>
                <w:sz w:val="24"/>
              </w:rPr>
              <w:t>15</w:t>
            </w:r>
            <w:r>
              <w:rPr>
                <w:spacing w:val="-30"/>
                <w:sz w:val="24"/>
              </w:rPr>
              <w:t> 日</w:t>
            </w:r>
          </w:p>
        </w:tc>
        <w:tc>
          <w:tcPr>
            <w:tcW w:w="2263" w:type="dxa"/>
          </w:tcPr>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30"/>
              </w:rPr>
            </w:pPr>
          </w:p>
          <w:p>
            <w:pPr>
              <w:pStyle w:val="TableParagraph"/>
              <w:ind w:left="95" w:right="82"/>
              <w:jc w:val="center"/>
              <w:rPr>
                <w:sz w:val="24"/>
              </w:rPr>
            </w:pPr>
            <w:r>
              <w:rPr>
                <w:sz w:val="24"/>
              </w:rPr>
              <w:t>TCDR-2017-002001</w:t>
            </w:r>
          </w:p>
        </w:tc>
        <w:tc>
          <w:tcPr>
            <w:tcW w:w="20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32"/>
              </w:rPr>
            </w:pPr>
          </w:p>
          <w:p>
            <w:pPr>
              <w:pStyle w:val="TableParagraph"/>
              <w:ind w:left="107"/>
              <w:rPr>
                <w:sz w:val="24"/>
              </w:rPr>
            </w:pPr>
            <w:r>
              <w:rPr>
                <w:sz w:val="24"/>
              </w:rPr>
              <w:t>2020</w:t>
            </w:r>
            <w:r>
              <w:rPr>
                <w:spacing w:val="-41"/>
                <w:sz w:val="24"/>
              </w:rPr>
              <w:t> 年 </w:t>
            </w:r>
            <w:r>
              <w:rPr>
                <w:sz w:val="24"/>
              </w:rPr>
              <w:t>7</w:t>
            </w:r>
            <w:r>
              <w:rPr>
                <w:spacing w:val="-41"/>
                <w:sz w:val="24"/>
              </w:rPr>
              <w:t> 月 </w:t>
            </w:r>
            <w:r>
              <w:rPr>
                <w:sz w:val="24"/>
              </w:rPr>
              <w:t>19</w:t>
            </w:r>
            <w:r>
              <w:rPr>
                <w:spacing w:val="-30"/>
                <w:sz w:val="24"/>
              </w:rPr>
              <w:t> 日</w:t>
            </w:r>
          </w:p>
        </w:tc>
      </w:tr>
      <w:tr>
        <w:trPr>
          <w:trHeight w:val="1411" w:hRule="atLeast"/>
        </w:trPr>
        <w:tc>
          <w:tcPr>
            <w:tcW w:w="855" w:type="dxa"/>
          </w:tcPr>
          <w:p>
            <w:pPr>
              <w:pStyle w:val="TableParagraph"/>
              <w:rPr>
                <w:rFonts w:ascii="Times New Roman"/>
                <w:sz w:val="26"/>
              </w:rPr>
            </w:pPr>
          </w:p>
          <w:p>
            <w:pPr>
              <w:pStyle w:val="TableParagraph"/>
              <w:spacing w:before="5"/>
              <w:rPr>
                <w:rFonts w:ascii="Times New Roman"/>
                <w:sz w:val="27"/>
              </w:rPr>
            </w:pPr>
          </w:p>
          <w:p>
            <w:pPr>
              <w:pStyle w:val="TableParagraph"/>
              <w:ind w:left="127" w:right="116"/>
              <w:jc w:val="center"/>
              <w:rPr>
                <w:sz w:val="24"/>
              </w:rPr>
            </w:pPr>
            <w:r>
              <w:rPr>
                <w:sz w:val="24"/>
              </w:rPr>
              <w:t>28</w:t>
            </w:r>
          </w:p>
        </w:tc>
        <w:tc>
          <w:tcPr>
            <w:tcW w:w="3190" w:type="dxa"/>
          </w:tcPr>
          <w:p>
            <w:pPr>
              <w:pStyle w:val="TableParagraph"/>
              <w:spacing w:before="226"/>
              <w:ind w:left="151" w:right="143"/>
              <w:jc w:val="center"/>
              <w:rPr>
                <w:sz w:val="24"/>
              </w:rPr>
            </w:pPr>
            <w:r>
              <w:rPr>
                <w:sz w:val="24"/>
              </w:rPr>
              <w:t>郯城县县级教学成果奖励</w:t>
            </w:r>
          </w:p>
          <w:p>
            <w:pPr>
              <w:pStyle w:val="TableParagraph"/>
              <w:spacing w:before="1"/>
              <w:rPr>
                <w:rFonts w:ascii="Times New Roman"/>
                <w:sz w:val="25"/>
              </w:rPr>
            </w:pPr>
          </w:p>
          <w:p>
            <w:pPr>
              <w:pStyle w:val="TableParagraph"/>
              <w:ind w:left="151" w:right="143"/>
              <w:jc w:val="center"/>
              <w:rPr>
                <w:sz w:val="24"/>
              </w:rPr>
            </w:pPr>
            <w:r>
              <w:rPr>
                <w:sz w:val="24"/>
              </w:rPr>
              <w:t>暂行办法</w:t>
            </w:r>
          </w:p>
        </w:tc>
        <w:tc>
          <w:tcPr>
            <w:tcW w:w="1476" w:type="dxa"/>
          </w:tcPr>
          <w:p>
            <w:pPr>
              <w:pStyle w:val="TableParagraph"/>
              <w:rPr>
                <w:rFonts w:ascii="Times New Roman"/>
                <w:sz w:val="26"/>
              </w:rPr>
            </w:pPr>
          </w:p>
          <w:p>
            <w:pPr>
              <w:pStyle w:val="TableParagraph"/>
              <w:rPr>
                <w:rFonts w:ascii="Times New Roman"/>
                <w:sz w:val="26"/>
              </w:rPr>
            </w:pPr>
          </w:p>
          <w:p>
            <w:pPr>
              <w:pStyle w:val="TableParagraph"/>
              <w:ind w:left="117" w:right="109"/>
              <w:jc w:val="center"/>
              <w:rPr>
                <w:sz w:val="24"/>
              </w:rPr>
            </w:pPr>
            <w:r>
              <w:rPr>
                <w:sz w:val="24"/>
              </w:rPr>
              <w:t>县教体局</w:t>
            </w:r>
          </w:p>
        </w:tc>
        <w:tc>
          <w:tcPr>
            <w:tcW w:w="2632" w:type="dxa"/>
          </w:tcPr>
          <w:p>
            <w:pPr>
              <w:pStyle w:val="TableParagraph"/>
              <w:rPr>
                <w:rFonts w:ascii="Times New Roman"/>
                <w:sz w:val="26"/>
              </w:rPr>
            </w:pPr>
          </w:p>
          <w:p>
            <w:pPr>
              <w:pStyle w:val="TableParagraph"/>
              <w:rPr>
                <w:rFonts w:ascii="Times New Roman"/>
                <w:sz w:val="26"/>
              </w:rPr>
            </w:pPr>
          </w:p>
          <w:p>
            <w:pPr>
              <w:pStyle w:val="TableParagraph"/>
              <w:ind w:left="35" w:right="21"/>
              <w:jc w:val="center"/>
              <w:rPr>
                <w:sz w:val="24"/>
              </w:rPr>
            </w:pPr>
            <w:r>
              <w:rPr>
                <w:sz w:val="24"/>
              </w:rPr>
              <w:t>郯政办发[2017]7 号</w:t>
            </w:r>
          </w:p>
        </w:tc>
        <w:tc>
          <w:tcPr>
            <w:tcW w:w="2025" w:type="dxa"/>
          </w:tcPr>
          <w:p>
            <w:pPr>
              <w:pStyle w:val="TableParagraph"/>
              <w:rPr>
                <w:rFonts w:ascii="Times New Roman"/>
                <w:sz w:val="26"/>
              </w:rPr>
            </w:pPr>
          </w:p>
          <w:p>
            <w:pPr>
              <w:pStyle w:val="TableParagraph"/>
              <w:spacing w:before="9"/>
              <w:rPr>
                <w:rFonts w:ascii="Times New Roman"/>
                <w:sz w:val="20"/>
              </w:rPr>
            </w:pPr>
          </w:p>
          <w:p>
            <w:pPr>
              <w:pStyle w:val="TableParagraph"/>
              <w:ind w:right="123"/>
              <w:jc w:val="right"/>
              <w:rPr>
                <w:sz w:val="24"/>
              </w:rPr>
            </w:pPr>
            <w:r>
              <w:rPr>
                <w:sz w:val="24"/>
              </w:rPr>
              <w:t>2017</w:t>
            </w:r>
            <w:r>
              <w:rPr>
                <w:spacing w:val="-42"/>
                <w:sz w:val="24"/>
              </w:rPr>
              <w:t> 年 </w:t>
            </w:r>
            <w:r>
              <w:rPr>
                <w:sz w:val="24"/>
              </w:rPr>
              <w:t>9</w:t>
            </w:r>
            <w:r>
              <w:rPr>
                <w:spacing w:val="-41"/>
                <w:sz w:val="24"/>
              </w:rPr>
              <w:t> 月 </w:t>
            </w:r>
            <w:r>
              <w:rPr>
                <w:sz w:val="24"/>
              </w:rPr>
              <w:t>11</w:t>
            </w:r>
            <w:r>
              <w:rPr>
                <w:spacing w:val="-31"/>
                <w:sz w:val="24"/>
              </w:rPr>
              <w:t> 日</w:t>
            </w:r>
          </w:p>
        </w:tc>
        <w:tc>
          <w:tcPr>
            <w:tcW w:w="2263" w:type="dxa"/>
          </w:tcPr>
          <w:p>
            <w:pPr>
              <w:pStyle w:val="TableParagraph"/>
              <w:rPr>
                <w:rFonts w:ascii="Times New Roman"/>
                <w:sz w:val="26"/>
              </w:rPr>
            </w:pPr>
          </w:p>
          <w:p>
            <w:pPr>
              <w:pStyle w:val="TableParagraph"/>
              <w:rPr>
                <w:rFonts w:ascii="Times New Roman"/>
                <w:sz w:val="26"/>
              </w:rPr>
            </w:pPr>
          </w:p>
          <w:p>
            <w:pPr>
              <w:pStyle w:val="TableParagraph"/>
              <w:ind w:left="95" w:right="82"/>
              <w:jc w:val="center"/>
              <w:rPr>
                <w:sz w:val="24"/>
              </w:rPr>
            </w:pPr>
            <w:r>
              <w:rPr>
                <w:sz w:val="24"/>
              </w:rPr>
              <w:t>TCDR-2017-002003</w:t>
            </w:r>
          </w:p>
        </w:tc>
        <w:tc>
          <w:tcPr>
            <w:tcW w:w="2070" w:type="dxa"/>
          </w:tcPr>
          <w:p>
            <w:pPr>
              <w:pStyle w:val="TableParagraph"/>
              <w:rPr>
                <w:rFonts w:ascii="Times New Roman"/>
                <w:sz w:val="26"/>
              </w:rPr>
            </w:pPr>
          </w:p>
          <w:p>
            <w:pPr>
              <w:pStyle w:val="TableParagraph"/>
              <w:spacing w:before="5"/>
              <w:rPr>
                <w:rFonts w:ascii="Times New Roman"/>
                <w:sz w:val="27"/>
              </w:rPr>
            </w:pPr>
          </w:p>
          <w:p>
            <w:pPr>
              <w:pStyle w:val="TableParagraph"/>
              <w:ind w:left="107"/>
              <w:rPr>
                <w:sz w:val="24"/>
              </w:rPr>
            </w:pPr>
            <w:r>
              <w:rPr>
                <w:sz w:val="24"/>
              </w:rPr>
              <w:t>2019</w:t>
            </w:r>
            <w:r>
              <w:rPr>
                <w:spacing w:val="-41"/>
                <w:sz w:val="24"/>
              </w:rPr>
              <w:t> 年 </w:t>
            </w:r>
            <w:r>
              <w:rPr>
                <w:sz w:val="24"/>
              </w:rPr>
              <w:t>10</w:t>
            </w:r>
            <w:r>
              <w:rPr>
                <w:spacing w:val="-41"/>
                <w:sz w:val="24"/>
              </w:rPr>
              <w:t> 月 </w:t>
            </w:r>
            <w:r>
              <w:rPr>
                <w:sz w:val="24"/>
              </w:rPr>
              <w:t>11</w:t>
            </w:r>
            <w:r>
              <w:rPr>
                <w:spacing w:val="-31"/>
                <w:sz w:val="24"/>
              </w:rPr>
              <w:t> 日</w:t>
            </w:r>
          </w:p>
        </w:tc>
      </w:tr>
      <w:tr>
        <w:trPr>
          <w:trHeight w:val="1248" w:hRule="atLeast"/>
        </w:trPr>
        <w:tc>
          <w:tcPr>
            <w:tcW w:w="855" w:type="dxa"/>
          </w:tcPr>
          <w:p>
            <w:pPr>
              <w:pStyle w:val="TableParagraph"/>
              <w:rPr>
                <w:rFonts w:ascii="Times New Roman"/>
                <w:sz w:val="26"/>
              </w:rPr>
            </w:pPr>
          </w:p>
          <w:p>
            <w:pPr>
              <w:pStyle w:val="TableParagraph"/>
              <w:spacing w:before="4"/>
              <w:rPr>
                <w:rFonts w:ascii="Times New Roman"/>
                <w:sz w:val="20"/>
              </w:rPr>
            </w:pPr>
          </w:p>
          <w:p>
            <w:pPr>
              <w:pStyle w:val="TableParagraph"/>
              <w:ind w:left="128" w:right="116"/>
              <w:jc w:val="center"/>
              <w:rPr>
                <w:sz w:val="24"/>
              </w:rPr>
            </w:pPr>
            <w:r>
              <w:rPr>
                <w:sz w:val="24"/>
              </w:rPr>
              <w:t>29</w:t>
            </w:r>
          </w:p>
        </w:tc>
        <w:tc>
          <w:tcPr>
            <w:tcW w:w="3190" w:type="dxa"/>
          </w:tcPr>
          <w:p>
            <w:pPr>
              <w:pStyle w:val="TableParagraph"/>
              <w:spacing w:before="144"/>
              <w:ind w:left="134" w:right="126"/>
              <w:jc w:val="center"/>
              <w:rPr>
                <w:sz w:val="24"/>
              </w:rPr>
            </w:pPr>
            <w:r>
              <w:rPr>
                <w:sz w:val="24"/>
              </w:rPr>
              <w:t>郯城县新型职业农民、农村</w:t>
            </w:r>
          </w:p>
          <w:p>
            <w:pPr>
              <w:pStyle w:val="TableParagraph"/>
              <w:spacing w:before="1"/>
              <w:rPr>
                <w:rFonts w:ascii="Times New Roman"/>
                <w:sz w:val="25"/>
              </w:rPr>
            </w:pPr>
          </w:p>
          <w:p>
            <w:pPr>
              <w:pStyle w:val="TableParagraph"/>
              <w:ind w:left="151" w:right="143"/>
              <w:jc w:val="center"/>
              <w:rPr>
                <w:sz w:val="24"/>
              </w:rPr>
            </w:pPr>
            <w:r>
              <w:rPr>
                <w:sz w:val="24"/>
              </w:rPr>
              <w:t>实用人才扶持奖励办法</w:t>
            </w:r>
          </w:p>
        </w:tc>
        <w:tc>
          <w:tcPr>
            <w:tcW w:w="1476" w:type="dxa"/>
          </w:tcPr>
          <w:p>
            <w:pPr>
              <w:pStyle w:val="TableParagraph"/>
              <w:rPr>
                <w:rFonts w:ascii="Times New Roman"/>
                <w:sz w:val="26"/>
              </w:rPr>
            </w:pPr>
          </w:p>
          <w:p>
            <w:pPr>
              <w:pStyle w:val="TableParagraph"/>
              <w:spacing w:before="217"/>
              <w:ind w:left="117" w:right="109"/>
              <w:jc w:val="center"/>
              <w:rPr>
                <w:sz w:val="24"/>
              </w:rPr>
            </w:pPr>
            <w:r>
              <w:rPr>
                <w:sz w:val="24"/>
              </w:rPr>
              <w:t>县农业局</w:t>
            </w:r>
          </w:p>
        </w:tc>
        <w:tc>
          <w:tcPr>
            <w:tcW w:w="2632" w:type="dxa"/>
          </w:tcPr>
          <w:p>
            <w:pPr>
              <w:pStyle w:val="TableParagraph"/>
              <w:rPr>
                <w:rFonts w:ascii="Times New Roman"/>
                <w:sz w:val="26"/>
              </w:rPr>
            </w:pPr>
          </w:p>
          <w:p>
            <w:pPr>
              <w:pStyle w:val="TableParagraph"/>
              <w:spacing w:before="217"/>
              <w:ind w:left="35" w:right="24"/>
              <w:jc w:val="center"/>
              <w:rPr>
                <w:sz w:val="24"/>
              </w:rPr>
            </w:pPr>
            <w:r>
              <w:rPr>
                <w:sz w:val="24"/>
              </w:rPr>
              <w:t>郯政办字〔2017〕61 号</w:t>
            </w:r>
          </w:p>
        </w:tc>
        <w:tc>
          <w:tcPr>
            <w:tcW w:w="2025" w:type="dxa"/>
          </w:tcPr>
          <w:p>
            <w:pPr>
              <w:pStyle w:val="TableParagraph"/>
              <w:rPr>
                <w:rFonts w:ascii="Times New Roman"/>
                <w:sz w:val="26"/>
              </w:rPr>
            </w:pPr>
          </w:p>
          <w:p>
            <w:pPr>
              <w:pStyle w:val="TableParagraph"/>
              <w:spacing w:before="157"/>
              <w:ind w:right="108"/>
              <w:jc w:val="right"/>
              <w:rPr>
                <w:sz w:val="24"/>
              </w:rPr>
            </w:pPr>
            <w:r>
              <w:rPr>
                <w:sz w:val="24"/>
              </w:rPr>
              <w:t>2017</w:t>
            </w:r>
            <w:r>
              <w:rPr>
                <w:spacing w:val="-42"/>
                <w:sz w:val="24"/>
              </w:rPr>
              <w:t> 年 </w:t>
            </w:r>
            <w:r>
              <w:rPr>
                <w:sz w:val="24"/>
              </w:rPr>
              <w:t>9</w:t>
            </w:r>
            <w:r>
              <w:rPr>
                <w:spacing w:val="-41"/>
                <w:sz w:val="24"/>
              </w:rPr>
              <w:t> 月 </w:t>
            </w:r>
            <w:r>
              <w:rPr>
                <w:sz w:val="24"/>
              </w:rPr>
              <w:t>29</w:t>
            </w:r>
            <w:r>
              <w:rPr>
                <w:spacing w:val="-30"/>
                <w:sz w:val="24"/>
              </w:rPr>
              <w:t> 日</w:t>
            </w:r>
          </w:p>
        </w:tc>
        <w:tc>
          <w:tcPr>
            <w:tcW w:w="2263" w:type="dxa"/>
          </w:tcPr>
          <w:p>
            <w:pPr>
              <w:pStyle w:val="TableParagraph"/>
              <w:rPr>
                <w:rFonts w:ascii="Times New Roman"/>
                <w:sz w:val="26"/>
              </w:rPr>
            </w:pPr>
          </w:p>
          <w:p>
            <w:pPr>
              <w:pStyle w:val="TableParagraph"/>
              <w:spacing w:before="217"/>
              <w:ind w:left="97" w:right="81"/>
              <w:jc w:val="center"/>
              <w:rPr>
                <w:sz w:val="24"/>
              </w:rPr>
            </w:pPr>
            <w:r>
              <w:rPr>
                <w:sz w:val="24"/>
              </w:rPr>
              <w:t>TCDR-2017-002002</w:t>
            </w:r>
          </w:p>
        </w:tc>
        <w:tc>
          <w:tcPr>
            <w:tcW w:w="2070" w:type="dxa"/>
          </w:tcPr>
          <w:p>
            <w:pPr>
              <w:pStyle w:val="TableParagraph"/>
              <w:rPr>
                <w:rFonts w:ascii="Times New Roman"/>
                <w:sz w:val="26"/>
              </w:rPr>
            </w:pPr>
          </w:p>
          <w:p>
            <w:pPr>
              <w:pStyle w:val="TableParagraph"/>
              <w:spacing w:before="4"/>
              <w:rPr>
                <w:rFonts w:ascii="Times New Roman"/>
                <w:sz w:val="20"/>
              </w:rPr>
            </w:pPr>
          </w:p>
          <w:p>
            <w:pPr>
              <w:pStyle w:val="TableParagraph"/>
              <w:ind w:left="107"/>
              <w:rPr>
                <w:sz w:val="24"/>
              </w:rPr>
            </w:pPr>
            <w:r>
              <w:rPr>
                <w:sz w:val="24"/>
              </w:rPr>
              <w:t>2022</w:t>
            </w:r>
            <w:r>
              <w:rPr>
                <w:spacing w:val="-47"/>
                <w:sz w:val="24"/>
              </w:rPr>
              <w:t> 年 </w:t>
            </w:r>
            <w:r>
              <w:rPr>
                <w:sz w:val="24"/>
              </w:rPr>
              <w:t>10</w:t>
            </w:r>
            <w:r>
              <w:rPr>
                <w:spacing w:val="-47"/>
                <w:sz w:val="24"/>
              </w:rPr>
              <w:t> 月 </w:t>
            </w:r>
            <w:r>
              <w:rPr>
                <w:sz w:val="24"/>
              </w:rPr>
              <w:t>29</w:t>
            </w:r>
            <w:r>
              <w:rPr>
                <w:spacing w:val="-35"/>
                <w:sz w:val="24"/>
              </w:rPr>
              <w:t> 日</w:t>
            </w:r>
          </w:p>
        </w:tc>
      </w:tr>
      <w:tr>
        <w:trPr>
          <w:trHeight w:val="1757" w:hRule="atLeast"/>
        </w:trPr>
        <w:tc>
          <w:tcPr>
            <w:tcW w:w="855" w:type="dxa"/>
          </w:tcPr>
          <w:p>
            <w:pPr>
              <w:pStyle w:val="TableParagraph"/>
              <w:rPr>
                <w:rFonts w:ascii="Times New Roman"/>
                <w:sz w:val="26"/>
              </w:rPr>
            </w:pPr>
          </w:p>
          <w:p>
            <w:pPr>
              <w:pStyle w:val="TableParagraph"/>
              <w:rPr>
                <w:rFonts w:ascii="Times New Roman"/>
                <w:sz w:val="26"/>
              </w:rPr>
            </w:pPr>
          </w:p>
          <w:p>
            <w:pPr>
              <w:pStyle w:val="TableParagraph"/>
              <w:spacing w:before="191"/>
              <w:ind w:left="123" w:right="116"/>
              <w:jc w:val="center"/>
              <w:rPr>
                <w:sz w:val="24"/>
              </w:rPr>
            </w:pPr>
            <w:r>
              <w:rPr>
                <w:sz w:val="24"/>
              </w:rPr>
              <w:t>30</w:t>
            </w:r>
          </w:p>
        </w:tc>
        <w:tc>
          <w:tcPr>
            <w:tcW w:w="3190" w:type="dxa"/>
          </w:tcPr>
          <w:p>
            <w:pPr>
              <w:pStyle w:val="TableParagraph"/>
              <w:spacing w:before="7"/>
              <w:rPr>
                <w:rFonts w:ascii="Times New Roman"/>
                <w:sz w:val="34"/>
              </w:rPr>
            </w:pPr>
          </w:p>
          <w:p>
            <w:pPr>
              <w:pStyle w:val="TableParagraph"/>
              <w:spacing w:line="446" w:lineRule="auto"/>
              <w:ind w:left="1114" w:right="263" w:hanging="840"/>
              <w:rPr>
                <w:sz w:val="24"/>
              </w:rPr>
            </w:pPr>
            <w:r>
              <w:rPr>
                <w:sz w:val="24"/>
              </w:rPr>
              <w:t>郯城县产业引导基金管理暂行办法</w:t>
            </w:r>
          </w:p>
        </w:tc>
        <w:tc>
          <w:tcPr>
            <w:tcW w:w="1476" w:type="dxa"/>
          </w:tcPr>
          <w:p>
            <w:pPr>
              <w:pStyle w:val="TableParagraph"/>
              <w:rPr>
                <w:rFonts w:ascii="Times New Roman"/>
                <w:sz w:val="26"/>
              </w:rPr>
            </w:pPr>
          </w:p>
          <w:p>
            <w:pPr>
              <w:pStyle w:val="TableParagraph"/>
              <w:rPr>
                <w:rFonts w:ascii="Times New Roman"/>
                <w:sz w:val="26"/>
              </w:rPr>
            </w:pPr>
          </w:p>
          <w:p>
            <w:pPr>
              <w:pStyle w:val="TableParagraph"/>
              <w:spacing w:before="172"/>
              <w:ind w:left="117" w:right="109"/>
              <w:jc w:val="center"/>
              <w:rPr>
                <w:sz w:val="24"/>
              </w:rPr>
            </w:pPr>
            <w:r>
              <w:rPr>
                <w:sz w:val="24"/>
              </w:rPr>
              <w:t>县财政局</w:t>
            </w:r>
          </w:p>
        </w:tc>
        <w:tc>
          <w:tcPr>
            <w:tcW w:w="2632" w:type="dxa"/>
          </w:tcPr>
          <w:p>
            <w:pPr>
              <w:pStyle w:val="TableParagraph"/>
              <w:rPr>
                <w:rFonts w:ascii="Times New Roman"/>
                <w:sz w:val="26"/>
              </w:rPr>
            </w:pPr>
          </w:p>
          <w:p>
            <w:pPr>
              <w:pStyle w:val="TableParagraph"/>
              <w:rPr>
                <w:rFonts w:ascii="Times New Roman"/>
                <w:sz w:val="26"/>
              </w:rPr>
            </w:pPr>
          </w:p>
          <w:p>
            <w:pPr>
              <w:pStyle w:val="TableParagraph"/>
              <w:spacing w:before="172"/>
              <w:ind w:left="35" w:right="24"/>
              <w:jc w:val="center"/>
              <w:rPr>
                <w:sz w:val="24"/>
              </w:rPr>
            </w:pPr>
            <w:r>
              <w:rPr>
                <w:sz w:val="24"/>
              </w:rPr>
              <w:t>郯政办发[2017]9 号</w:t>
            </w:r>
          </w:p>
        </w:tc>
        <w:tc>
          <w:tcPr>
            <w:tcW w:w="2025" w:type="dxa"/>
          </w:tcPr>
          <w:p>
            <w:pPr>
              <w:pStyle w:val="TableParagraph"/>
              <w:rPr>
                <w:rFonts w:ascii="Times New Roman"/>
                <w:sz w:val="26"/>
              </w:rPr>
            </w:pPr>
          </w:p>
          <w:p>
            <w:pPr>
              <w:pStyle w:val="TableParagraph"/>
              <w:spacing w:before="8"/>
              <w:rPr>
                <w:rFonts w:ascii="Times New Roman"/>
                <w:sz w:val="35"/>
              </w:rPr>
            </w:pPr>
          </w:p>
          <w:p>
            <w:pPr>
              <w:pStyle w:val="TableParagraph"/>
              <w:spacing w:before="1"/>
              <w:ind w:right="108"/>
              <w:jc w:val="right"/>
              <w:rPr>
                <w:sz w:val="24"/>
              </w:rPr>
            </w:pPr>
            <w:r>
              <w:rPr>
                <w:sz w:val="24"/>
              </w:rPr>
              <w:t>2017</w:t>
            </w:r>
            <w:r>
              <w:rPr>
                <w:spacing w:val="-41"/>
                <w:sz w:val="24"/>
              </w:rPr>
              <w:t> 年 </w:t>
            </w:r>
            <w:r>
              <w:rPr>
                <w:sz w:val="24"/>
              </w:rPr>
              <w:t>9</w:t>
            </w:r>
            <w:r>
              <w:rPr>
                <w:spacing w:val="-41"/>
                <w:sz w:val="24"/>
              </w:rPr>
              <w:t> 月 </w:t>
            </w:r>
            <w:r>
              <w:rPr>
                <w:sz w:val="24"/>
              </w:rPr>
              <w:t>30</w:t>
            </w:r>
            <w:r>
              <w:rPr>
                <w:spacing w:val="-30"/>
                <w:sz w:val="24"/>
              </w:rPr>
              <w:t> 日</w:t>
            </w:r>
          </w:p>
        </w:tc>
        <w:tc>
          <w:tcPr>
            <w:tcW w:w="2263" w:type="dxa"/>
          </w:tcPr>
          <w:p>
            <w:pPr>
              <w:pStyle w:val="TableParagraph"/>
              <w:rPr>
                <w:rFonts w:ascii="Times New Roman"/>
                <w:sz w:val="26"/>
              </w:rPr>
            </w:pPr>
          </w:p>
          <w:p>
            <w:pPr>
              <w:pStyle w:val="TableParagraph"/>
              <w:rPr>
                <w:rFonts w:ascii="Times New Roman"/>
                <w:sz w:val="26"/>
              </w:rPr>
            </w:pPr>
          </w:p>
          <w:p>
            <w:pPr>
              <w:pStyle w:val="TableParagraph"/>
              <w:spacing w:before="172"/>
              <w:ind w:left="97" w:right="82"/>
              <w:jc w:val="center"/>
              <w:rPr>
                <w:sz w:val="24"/>
              </w:rPr>
            </w:pPr>
            <w:r>
              <w:rPr>
                <w:sz w:val="24"/>
              </w:rPr>
              <w:t>TCDR-2017-002006</w:t>
            </w:r>
          </w:p>
        </w:tc>
        <w:tc>
          <w:tcPr>
            <w:tcW w:w="2070" w:type="dxa"/>
          </w:tcPr>
          <w:p>
            <w:pPr>
              <w:pStyle w:val="TableParagraph"/>
              <w:rPr>
                <w:rFonts w:ascii="Times New Roman"/>
                <w:sz w:val="26"/>
              </w:rPr>
            </w:pPr>
          </w:p>
          <w:p>
            <w:pPr>
              <w:pStyle w:val="TableParagraph"/>
              <w:rPr>
                <w:rFonts w:ascii="Times New Roman"/>
                <w:sz w:val="26"/>
              </w:rPr>
            </w:pPr>
          </w:p>
          <w:p>
            <w:pPr>
              <w:pStyle w:val="TableParagraph"/>
              <w:spacing w:before="191"/>
              <w:ind w:left="107"/>
              <w:rPr>
                <w:sz w:val="24"/>
              </w:rPr>
            </w:pPr>
            <w:r>
              <w:rPr>
                <w:sz w:val="24"/>
              </w:rPr>
              <w:t>2019</w:t>
            </w:r>
            <w:r>
              <w:rPr>
                <w:spacing w:val="-42"/>
                <w:sz w:val="24"/>
              </w:rPr>
              <w:t> 年 </w:t>
            </w:r>
            <w:r>
              <w:rPr>
                <w:sz w:val="24"/>
              </w:rPr>
              <w:t>10</w:t>
            </w:r>
            <w:r>
              <w:rPr>
                <w:spacing w:val="-42"/>
                <w:sz w:val="24"/>
              </w:rPr>
              <w:t> 月 </w:t>
            </w:r>
            <w:r>
              <w:rPr>
                <w:sz w:val="24"/>
              </w:rPr>
              <w:t>31</w:t>
            </w:r>
            <w:r>
              <w:rPr>
                <w:spacing w:val="-32"/>
                <w:sz w:val="24"/>
              </w:rPr>
              <w:t> 日</w:t>
            </w:r>
          </w:p>
        </w:tc>
      </w:tr>
      <w:tr>
        <w:trPr>
          <w:trHeight w:val="1731" w:hRule="atLeast"/>
        </w:trPr>
        <w:tc>
          <w:tcPr>
            <w:tcW w:w="855" w:type="dxa"/>
          </w:tcPr>
          <w:p>
            <w:pPr>
              <w:pStyle w:val="TableParagraph"/>
              <w:rPr>
                <w:rFonts w:ascii="Times New Roman"/>
                <w:sz w:val="26"/>
              </w:rPr>
            </w:pPr>
          </w:p>
          <w:p>
            <w:pPr>
              <w:pStyle w:val="TableParagraph"/>
              <w:rPr>
                <w:rFonts w:ascii="Times New Roman"/>
                <w:sz w:val="26"/>
              </w:rPr>
            </w:pPr>
          </w:p>
          <w:p>
            <w:pPr>
              <w:pStyle w:val="TableParagraph"/>
              <w:spacing w:before="178"/>
              <w:ind w:left="123" w:right="116"/>
              <w:jc w:val="center"/>
              <w:rPr>
                <w:sz w:val="24"/>
              </w:rPr>
            </w:pPr>
            <w:r>
              <w:rPr>
                <w:sz w:val="24"/>
              </w:rPr>
              <w:t>31</w:t>
            </w:r>
          </w:p>
        </w:tc>
        <w:tc>
          <w:tcPr>
            <w:tcW w:w="3190" w:type="dxa"/>
          </w:tcPr>
          <w:p>
            <w:pPr>
              <w:pStyle w:val="TableParagraph"/>
              <w:spacing w:before="7"/>
              <w:rPr>
                <w:rFonts w:ascii="Times New Roman"/>
                <w:sz w:val="33"/>
              </w:rPr>
            </w:pPr>
          </w:p>
          <w:p>
            <w:pPr>
              <w:pStyle w:val="TableParagraph"/>
              <w:spacing w:line="446" w:lineRule="auto"/>
              <w:ind w:left="634" w:right="143" w:hanging="480"/>
              <w:rPr>
                <w:sz w:val="24"/>
              </w:rPr>
            </w:pPr>
            <w:r>
              <w:rPr>
                <w:sz w:val="24"/>
              </w:rPr>
              <w:t>郯城县城市基础设施配套费征收管理暂行办法</w:t>
            </w:r>
          </w:p>
        </w:tc>
        <w:tc>
          <w:tcPr>
            <w:tcW w:w="1476" w:type="dxa"/>
          </w:tcPr>
          <w:p>
            <w:pPr>
              <w:pStyle w:val="TableParagraph"/>
              <w:rPr>
                <w:rFonts w:ascii="Times New Roman"/>
                <w:sz w:val="26"/>
              </w:rPr>
            </w:pPr>
          </w:p>
          <w:p>
            <w:pPr>
              <w:pStyle w:val="TableParagraph"/>
              <w:rPr>
                <w:rFonts w:ascii="Times New Roman"/>
                <w:sz w:val="26"/>
              </w:rPr>
            </w:pPr>
          </w:p>
          <w:p>
            <w:pPr>
              <w:pStyle w:val="TableParagraph"/>
              <w:spacing w:before="161"/>
              <w:ind w:left="117" w:right="109"/>
              <w:jc w:val="center"/>
              <w:rPr>
                <w:sz w:val="24"/>
              </w:rPr>
            </w:pPr>
            <w:r>
              <w:rPr>
                <w:sz w:val="24"/>
              </w:rPr>
              <w:t>县财政局</w:t>
            </w:r>
          </w:p>
        </w:tc>
        <w:tc>
          <w:tcPr>
            <w:tcW w:w="2632" w:type="dxa"/>
          </w:tcPr>
          <w:p>
            <w:pPr>
              <w:pStyle w:val="TableParagraph"/>
              <w:rPr>
                <w:rFonts w:ascii="Times New Roman"/>
                <w:sz w:val="26"/>
              </w:rPr>
            </w:pPr>
          </w:p>
          <w:p>
            <w:pPr>
              <w:pStyle w:val="TableParagraph"/>
              <w:rPr>
                <w:rFonts w:ascii="Times New Roman"/>
                <w:sz w:val="26"/>
              </w:rPr>
            </w:pPr>
          </w:p>
          <w:p>
            <w:pPr>
              <w:pStyle w:val="TableParagraph"/>
              <w:spacing w:before="161"/>
              <w:ind w:left="35" w:right="19"/>
              <w:jc w:val="center"/>
              <w:rPr>
                <w:sz w:val="24"/>
              </w:rPr>
            </w:pPr>
            <w:r>
              <w:rPr>
                <w:sz w:val="24"/>
              </w:rPr>
              <w:t>郯政发[2017]20 号</w:t>
            </w:r>
          </w:p>
        </w:tc>
        <w:tc>
          <w:tcPr>
            <w:tcW w:w="2025" w:type="dxa"/>
          </w:tcPr>
          <w:p>
            <w:pPr>
              <w:pStyle w:val="TableParagraph"/>
              <w:rPr>
                <w:rFonts w:ascii="Times New Roman"/>
                <w:sz w:val="26"/>
              </w:rPr>
            </w:pPr>
          </w:p>
          <w:p>
            <w:pPr>
              <w:pStyle w:val="TableParagraph"/>
              <w:spacing w:before="9"/>
              <w:rPr>
                <w:rFonts w:ascii="Times New Roman"/>
                <w:sz w:val="34"/>
              </w:rPr>
            </w:pPr>
          </w:p>
          <w:p>
            <w:pPr>
              <w:pStyle w:val="TableParagraph"/>
              <w:ind w:right="130"/>
              <w:jc w:val="right"/>
              <w:rPr>
                <w:sz w:val="24"/>
              </w:rPr>
            </w:pPr>
            <w:r>
              <w:rPr>
                <w:sz w:val="24"/>
              </w:rPr>
              <w:t>2017</w:t>
            </w:r>
            <w:r>
              <w:rPr>
                <w:spacing w:val="-42"/>
                <w:sz w:val="24"/>
              </w:rPr>
              <w:t> 年 </w:t>
            </w:r>
            <w:r>
              <w:rPr>
                <w:sz w:val="24"/>
              </w:rPr>
              <w:t>11</w:t>
            </w:r>
            <w:r>
              <w:rPr>
                <w:spacing w:val="-41"/>
                <w:sz w:val="24"/>
              </w:rPr>
              <w:t> 月 </w:t>
            </w:r>
            <w:r>
              <w:rPr>
                <w:sz w:val="24"/>
              </w:rPr>
              <w:t>1</w:t>
            </w:r>
            <w:r>
              <w:rPr>
                <w:spacing w:val="-31"/>
                <w:sz w:val="24"/>
              </w:rPr>
              <w:t> 日</w:t>
            </w:r>
          </w:p>
        </w:tc>
        <w:tc>
          <w:tcPr>
            <w:tcW w:w="2263" w:type="dxa"/>
          </w:tcPr>
          <w:p>
            <w:pPr>
              <w:pStyle w:val="TableParagraph"/>
              <w:rPr>
                <w:rFonts w:ascii="Times New Roman"/>
                <w:sz w:val="26"/>
              </w:rPr>
            </w:pPr>
          </w:p>
          <w:p>
            <w:pPr>
              <w:pStyle w:val="TableParagraph"/>
              <w:rPr>
                <w:rFonts w:ascii="Times New Roman"/>
                <w:sz w:val="26"/>
              </w:rPr>
            </w:pPr>
          </w:p>
          <w:p>
            <w:pPr>
              <w:pStyle w:val="TableParagraph"/>
              <w:spacing w:before="161"/>
              <w:ind w:left="95" w:right="82"/>
              <w:jc w:val="center"/>
              <w:rPr>
                <w:sz w:val="24"/>
              </w:rPr>
            </w:pPr>
            <w:r>
              <w:rPr>
                <w:sz w:val="24"/>
              </w:rPr>
              <w:t>TCDR-2017-001001</w:t>
            </w:r>
          </w:p>
        </w:tc>
        <w:tc>
          <w:tcPr>
            <w:tcW w:w="2070" w:type="dxa"/>
          </w:tcPr>
          <w:p>
            <w:pPr>
              <w:pStyle w:val="TableParagraph"/>
              <w:rPr>
                <w:rFonts w:ascii="Times New Roman"/>
                <w:sz w:val="26"/>
              </w:rPr>
            </w:pPr>
          </w:p>
          <w:p>
            <w:pPr>
              <w:pStyle w:val="TableParagraph"/>
              <w:rPr>
                <w:rFonts w:ascii="Times New Roman"/>
                <w:sz w:val="26"/>
              </w:rPr>
            </w:pPr>
          </w:p>
          <w:p>
            <w:pPr>
              <w:pStyle w:val="TableParagraph"/>
              <w:spacing w:before="178"/>
              <w:ind w:left="107"/>
              <w:rPr>
                <w:sz w:val="24"/>
              </w:rPr>
            </w:pPr>
            <w:r>
              <w:rPr>
                <w:sz w:val="24"/>
              </w:rPr>
              <w:t>2019</w:t>
            </w:r>
            <w:r>
              <w:rPr>
                <w:spacing w:val="-42"/>
                <w:sz w:val="24"/>
              </w:rPr>
              <w:t> 年 </w:t>
            </w:r>
            <w:r>
              <w:rPr>
                <w:sz w:val="24"/>
              </w:rPr>
              <w:t>10</w:t>
            </w:r>
            <w:r>
              <w:rPr>
                <w:spacing w:val="-42"/>
                <w:sz w:val="24"/>
              </w:rPr>
              <w:t> 月 </w:t>
            </w:r>
            <w:r>
              <w:rPr>
                <w:sz w:val="24"/>
              </w:rPr>
              <w:t>31</w:t>
            </w:r>
            <w:r>
              <w:rPr>
                <w:spacing w:val="-32"/>
                <w:sz w:val="24"/>
              </w:rPr>
              <w:t> 日</w:t>
            </w:r>
          </w:p>
        </w:tc>
      </w:tr>
    </w:tbl>
    <w:p>
      <w:pPr>
        <w:spacing w:after="0"/>
        <w:rPr>
          <w:sz w:val="24"/>
        </w:rPr>
        <w:sectPr>
          <w:pgSz w:w="16840" w:h="11910" w:orient="landscape"/>
          <w:pgMar w:header="0" w:footer="890" w:top="1100" w:bottom="1080" w:left="1100" w:right="980"/>
        </w:sectPr>
      </w:pPr>
    </w:p>
    <w:p>
      <w:pPr>
        <w:pStyle w:val="BodyText"/>
        <w:rPr>
          <w:rFonts w:ascii="Times New Roman"/>
          <w:sz w:val="20"/>
        </w:rPr>
      </w:pPr>
    </w:p>
    <w:p>
      <w:pPr>
        <w:pStyle w:val="BodyText"/>
        <w:rPr>
          <w:rFonts w:ascii="Times New Roman"/>
          <w:sz w:val="20"/>
        </w:rPr>
      </w:pPr>
    </w:p>
    <w:p>
      <w:pPr>
        <w:pStyle w:val="BodyText"/>
        <w:spacing w:before="8"/>
        <w:rPr>
          <w:rFonts w:ascii="Times New Roman"/>
          <w:sz w:val="11"/>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5"/>
        <w:gridCol w:w="3190"/>
        <w:gridCol w:w="1476"/>
        <w:gridCol w:w="2632"/>
        <w:gridCol w:w="2025"/>
        <w:gridCol w:w="2263"/>
        <w:gridCol w:w="2070"/>
      </w:tblGrid>
      <w:tr>
        <w:trPr>
          <w:trHeight w:val="1757" w:hRule="atLeast"/>
        </w:trPr>
        <w:tc>
          <w:tcPr>
            <w:tcW w:w="855" w:type="dxa"/>
          </w:tcPr>
          <w:p>
            <w:pPr>
              <w:pStyle w:val="TableParagraph"/>
              <w:rPr>
                <w:rFonts w:ascii="Times New Roman"/>
                <w:sz w:val="26"/>
              </w:rPr>
            </w:pPr>
          </w:p>
          <w:p>
            <w:pPr>
              <w:pStyle w:val="TableParagraph"/>
              <w:rPr>
                <w:rFonts w:ascii="Times New Roman"/>
                <w:sz w:val="26"/>
              </w:rPr>
            </w:pPr>
          </w:p>
          <w:p>
            <w:pPr>
              <w:pStyle w:val="TableParagraph"/>
              <w:spacing w:before="190"/>
              <w:ind w:left="125" w:right="116"/>
              <w:jc w:val="center"/>
              <w:rPr>
                <w:sz w:val="24"/>
              </w:rPr>
            </w:pPr>
            <w:r>
              <w:rPr>
                <w:sz w:val="24"/>
              </w:rPr>
              <w:t>32</w:t>
            </w:r>
          </w:p>
        </w:tc>
        <w:tc>
          <w:tcPr>
            <w:tcW w:w="3190" w:type="dxa"/>
          </w:tcPr>
          <w:p>
            <w:pPr>
              <w:pStyle w:val="TableParagraph"/>
              <w:spacing w:before="8"/>
              <w:rPr>
                <w:rFonts w:ascii="Times New Roman"/>
                <w:sz w:val="34"/>
              </w:rPr>
            </w:pPr>
          </w:p>
          <w:p>
            <w:pPr>
              <w:pStyle w:val="TableParagraph"/>
              <w:spacing w:line="446" w:lineRule="auto" w:before="1"/>
              <w:ind w:left="634" w:right="143" w:hanging="480"/>
              <w:rPr>
                <w:sz w:val="24"/>
              </w:rPr>
            </w:pPr>
            <w:r>
              <w:rPr>
                <w:sz w:val="24"/>
              </w:rPr>
              <w:t>郯城县有突出贡献的中青年专家选拔管理办法</w:t>
            </w:r>
          </w:p>
        </w:tc>
        <w:tc>
          <w:tcPr>
            <w:tcW w:w="1476" w:type="dxa"/>
          </w:tcPr>
          <w:p>
            <w:pPr>
              <w:pStyle w:val="TableParagraph"/>
              <w:rPr>
                <w:rFonts w:ascii="Times New Roman"/>
                <w:sz w:val="26"/>
              </w:rPr>
            </w:pPr>
          </w:p>
          <w:p>
            <w:pPr>
              <w:pStyle w:val="TableParagraph"/>
              <w:rPr>
                <w:rFonts w:ascii="Times New Roman"/>
                <w:sz w:val="26"/>
              </w:rPr>
            </w:pPr>
          </w:p>
          <w:p>
            <w:pPr>
              <w:pStyle w:val="TableParagraph"/>
              <w:spacing w:before="174"/>
              <w:ind w:left="117" w:right="109"/>
              <w:jc w:val="center"/>
              <w:rPr>
                <w:sz w:val="24"/>
              </w:rPr>
            </w:pPr>
            <w:r>
              <w:rPr>
                <w:sz w:val="24"/>
              </w:rPr>
              <w:t>县人社局</w:t>
            </w:r>
          </w:p>
        </w:tc>
        <w:tc>
          <w:tcPr>
            <w:tcW w:w="2632" w:type="dxa"/>
          </w:tcPr>
          <w:p>
            <w:pPr>
              <w:pStyle w:val="TableParagraph"/>
              <w:rPr>
                <w:rFonts w:ascii="Times New Roman"/>
                <w:sz w:val="26"/>
              </w:rPr>
            </w:pPr>
          </w:p>
          <w:p>
            <w:pPr>
              <w:pStyle w:val="TableParagraph"/>
              <w:rPr>
                <w:rFonts w:ascii="Times New Roman"/>
                <w:sz w:val="26"/>
              </w:rPr>
            </w:pPr>
          </w:p>
          <w:p>
            <w:pPr>
              <w:pStyle w:val="TableParagraph"/>
              <w:spacing w:before="174"/>
              <w:ind w:left="35" w:right="19"/>
              <w:jc w:val="center"/>
              <w:rPr>
                <w:sz w:val="24"/>
              </w:rPr>
            </w:pPr>
            <w:r>
              <w:rPr>
                <w:sz w:val="24"/>
              </w:rPr>
              <w:t>郯政办发[2017]23 号</w:t>
            </w:r>
          </w:p>
        </w:tc>
        <w:tc>
          <w:tcPr>
            <w:tcW w:w="2025" w:type="dxa"/>
          </w:tcPr>
          <w:p>
            <w:pPr>
              <w:pStyle w:val="TableParagraph"/>
              <w:rPr>
                <w:rFonts w:ascii="Times New Roman"/>
                <w:sz w:val="26"/>
              </w:rPr>
            </w:pPr>
          </w:p>
          <w:p>
            <w:pPr>
              <w:pStyle w:val="TableParagraph"/>
              <w:spacing w:before="10"/>
              <w:rPr>
                <w:rFonts w:ascii="Times New Roman"/>
                <w:sz w:val="35"/>
              </w:rPr>
            </w:pPr>
          </w:p>
          <w:p>
            <w:pPr>
              <w:pStyle w:val="TableParagraph"/>
              <w:ind w:right="96"/>
              <w:jc w:val="right"/>
              <w:rPr>
                <w:sz w:val="24"/>
              </w:rPr>
            </w:pPr>
            <w:r>
              <w:rPr>
                <w:sz w:val="24"/>
              </w:rPr>
              <w:t>2017</w:t>
            </w:r>
            <w:r>
              <w:rPr>
                <w:spacing w:val="-47"/>
                <w:sz w:val="24"/>
              </w:rPr>
              <w:t> 年 </w:t>
            </w:r>
            <w:r>
              <w:rPr>
                <w:sz w:val="24"/>
              </w:rPr>
              <w:t>11</w:t>
            </w:r>
            <w:r>
              <w:rPr>
                <w:spacing w:val="-46"/>
                <w:sz w:val="24"/>
              </w:rPr>
              <w:t> 月 </w:t>
            </w:r>
            <w:r>
              <w:rPr>
                <w:sz w:val="24"/>
              </w:rPr>
              <w:t>15</w:t>
            </w:r>
            <w:r>
              <w:rPr>
                <w:spacing w:val="-35"/>
                <w:sz w:val="24"/>
              </w:rPr>
              <w:t> 日</w:t>
            </w:r>
          </w:p>
        </w:tc>
        <w:tc>
          <w:tcPr>
            <w:tcW w:w="2263" w:type="dxa"/>
          </w:tcPr>
          <w:p>
            <w:pPr>
              <w:pStyle w:val="TableParagraph"/>
              <w:rPr>
                <w:rFonts w:ascii="Times New Roman"/>
                <w:sz w:val="26"/>
              </w:rPr>
            </w:pPr>
          </w:p>
          <w:p>
            <w:pPr>
              <w:pStyle w:val="TableParagraph"/>
              <w:rPr>
                <w:rFonts w:ascii="Times New Roman"/>
                <w:sz w:val="26"/>
              </w:rPr>
            </w:pPr>
          </w:p>
          <w:p>
            <w:pPr>
              <w:pStyle w:val="TableParagraph"/>
              <w:spacing w:before="174"/>
              <w:ind w:left="97" w:right="82"/>
              <w:jc w:val="center"/>
              <w:rPr>
                <w:sz w:val="24"/>
              </w:rPr>
            </w:pPr>
            <w:r>
              <w:rPr>
                <w:sz w:val="24"/>
              </w:rPr>
              <w:t>TCDR-2017-002005</w:t>
            </w:r>
          </w:p>
        </w:tc>
        <w:tc>
          <w:tcPr>
            <w:tcW w:w="2070" w:type="dxa"/>
          </w:tcPr>
          <w:p>
            <w:pPr>
              <w:pStyle w:val="TableParagraph"/>
              <w:rPr>
                <w:rFonts w:ascii="Times New Roman"/>
                <w:sz w:val="26"/>
              </w:rPr>
            </w:pPr>
          </w:p>
          <w:p>
            <w:pPr>
              <w:pStyle w:val="TableParagraph"/>
              <w:rPr>
                <w:rFonts w:ascii="Times New Roman"/>
                <w:sz w:val="26"/>
              </w:rPr>
            </w:pPr>
          </w:p>
          <w:p>
            <w:pPr>
              <w:pStyle w:val="TableParagraph"/>
              <w:spacing w:before="190"/>
              <w:ind w:left="107"/>
              <w:rPr>
                <w:sz w:val="24"/>
              </w:rPr>
            </w:pPr>
            <w:r>
              <w:rPr>
                <w:sz w:val="24"/>
              </w:rPr>
              <w:t>2022</w:t>
            </w:r>
            <w:r>
              <w:rPr>
                <w:spacing w:val="-44"/>
                <w:sz w:val="24"/>
              </w:rPr>
              <w:t> 年 </w:t>
            </w:r>
            <w:r>
              <w:rPr>
                <w:sz w:val="24"/>
              </w:rPr>
              <w:t>11</w:t>
            </w:r>
            <w:r>
              <w:rPr>
                <w:spacing w:val="-45"/>
                <w:sz w:val="24"/>
              </w:rPr>
              <w:t> 月 </w:t>
            </w:r>
            <w:r>
              <w:rPr>
                <w:sz w:val="24"/>
              </w:rPr>
              <w:t>30</w:t>
            </w:r>
            <w:r>
              <w:rPr>
                <w:spacing w:val="-34"/>
                <w:sz w:val="24"/>
              </w:rPr>
              <w:t> 日</w:t>
            </w:r>
          </w:p>
        </w:tc>
      </w:tr>
      <w:tr>
        <w:trPr>
          <w:trHeight w:val="1757" w:hRule="atLeast"/>
        </w:trPr>
        <w:tc>
          <w:tcPr>
            <w:tcW w:w="855" w:type="dxa"/>
          </w:tcPr>
          <w:p>
            <w:pPr>
              <w:pStyle w:val="TableParagraph"/>
              <w:rPr>
                <w:rFonts w:ascii="Times New Roman"/>
                <w:sz w:val="26"/>
              </w:rPr>
            </w:pPr>
          </w:p>
          <w:p>
            <w:pPr>
              <w:pStyle w:val="TableParagraph"/>
              <w:rPr>
                <w:rFonts w:ascii="Times New Roman"/>
                <w:sz w:val="26"/>
              </w:rPr>
            </w:pPr>
          </w:p>
          <w:p>
            <w:pPr>
              <w:pStyle w:val="TableParagraph"/>
              <w:spacing w:before="191"/>
              <w:ind w:left="123" w:right="116"/>
              <w:jc w:val="center"/>
              <w:rPr>
                <w:sz w:val="24"/>
              </w:rPr>
            </w:pPr>
            <w:r>
              <w:rPr>
                <w:sz w:val="24"/>
              </w:rPr>
              <w:t>33</w:t>
            </w:r>
          </w:p>
        </w:tc>
        <w:tc>
          <w:tcPr>
            <w:tcW w:w="3190" w:type="dxa"/>
          </w:tcPr>
          <w:p>
            <w:pPr>
              <w:pStyle w:val="TableParagraph"/>
              <w:spacing w:before="7"/>
              <w:rPr>
                <w:rFonts w:ascii="Times New Roman"/>
                <w:sz w:val="34"/>
              </w:rPr>
            </w:pPr>
          </w:p>
          <w:p>
            <w:pPr>
              <w:pStyle w:val="TableParagraph"/>
              <w:spacing w:line="446" w:lineRule="auto"/>
              <w:ind w:left="1114" w:right="143" w:hanging="960"/>
              <w:rPr>
                <w:sz w:val="24"/>
              </w:rPr>
            </w:pPr>
            <w:r>
              <w:rPr>
                <w:sz w:val="24"/>
              </w:rPr>
              <w:t>郯城县人民政府规范性文件管理规定</w:t>
            </w:r>
          </w:p>
        </w:tc>
        <w:tc>
          <w:tcPr>
            <w:tcW w:w="1476" w:type="dxa"/>
          </w:tcPr>
          <w:p>
            <w:pPr>
              <w:pStyle w:val="TableParagraph"/>
              <w:rPr>
                <w:rFonts w:ascii="Times New Roman"/>
                <w:sz w:val="26"/>
              </w:rPr>
            </w:pPr>
          </w:p>
          <w:p>
            <w:pPr>
              <w:pStyle w:val="TableParagraph"/>
              <w:spacing w:before="11"/>
              <w:rPr>
                <w:rFonts w:ascii="Times New Roman"/>
                <w:sz w:val="21"/>
              </w:rPr>
            </w:pPr>
          </w:p>
          <w:p>
            <w:pPr>
              <w:pStyle w:val="TableParagraph"/>
              <w:spacing w:line="314" w:lineRule="auto"/>
              <w:ind w:left="617" w:right="126" w:hanging="480"/>
              <w:rPr>
                <w:sz w:val="24"/>
              </w:rPr>
            </w:pPr>
            <w:r>
              <w:rPr>
                <w:sz w:val="24"/>
              </w:rPr>
              <w:t>县政府法制局</w:t>
            </w:r>
          </w:p>
        </w:tc>
        <w:tc>
          <w:tcPr>
            <w:tcW w:w="2632" w:type="dxa"/>
          </w:tcPr>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19"/>
              </w:rPr>
            </w:pPr>
          </w:p>
          <w:p>
            <w:pPr>
              <w:pStyle w:val="TableParagraph"/>
              <w:ind w:left="35" w:right="24"/>
              <w:jc w:val="center"/>
              <w:rPr>
                <w:rFonts w:ascii="仿宋" w:eastAsia="仿宋" w:hint="eastAsia"/>
                <w:sz w:val="24"/>
              </w:rPr>
            </w:pPr>
            <w:r>
              <w:rPr>
                <w:rFonts w:ascii="仿宋" w:eastAsia="仿宋" w:hint="eastAsia"/>
                <w:sz w:val="24"/>
              </w:rPr>
              <w:t>郯政发〔2018〕5 号</w:t>
            </w:r>
          </w:p>
        </w:tc>
        <w:tc>
          <w:tcPr>
            <w:tcW w:w="2025" w:type="dxa"/>
          </w:tcPr>
          <w:p>
            <w:pPr>
              <w:pStyle w:val="TableParagraph"/>
              <w:rPr>
                <w:rFonts w:ascii="Times New Roman"/>
                <w:sz w:val="24"/>
              </w:rPr>
            </w:pPr>
          </w:p>
          <w:p>
            <w:pPr>
              <w:pStyle w:val="TableParagraph"/>
              <w:rPr>
                <w:rFonts w:ascii="Times New Roman"/>
                <w:sz w:val="24"/>
              </w:rPr>
            </w:pPr>
          </w:p>
          <w:p>
            <w:pPr>
              <w:pStyle w:val="TableParagraph"/>
              <w:spacing w:before="175"/>
              <w:ind w:right="94"/>
              <w:jc w:val="right"/>
              <w:rPr>
                <w:rFonts w:ascii="仿宋" w:eastAsia="仿宋" w:hint="eastAsia"/>
                <w:sz w:val="24"/>
              </w:rPr>
            </w:pPr>
            <w:r>
              <w:rPr>
                <w:rFonts w:ascii="仿宋" w:eastAsia="仿宋" w:hint="eastAsia"/>
                <w:sz w:val="24"/>
              </w:rPr>
              <w:t>2018</w:t>
            </w:r>
            <w:r>
              <w:rPr>
                <w:rFonts w:ascii="仿宋" w:eastAsia="仿宋" w:hint="eastAsia"/>
                <w:spacing w:val="-48"/>
                <w:sz w:val="24"/>
              </w:rPr>
              <w:t> 年 </w:t>
            </w:r>
            <w:r>
              <w:rPr>
                <w:rFonts w:ascii="仿宋" w:eastAsia="仿宋" w:hint="eastAsia"/>
                <w:sz w:val="24"/>
              </w:rPr>
              <w:t>2</w:t>
            </w:r>
            <w:r>
              <w:rPr>
                <w:rFonts w:ascii="仿宋" w:eastAsia="仿宋" w:hint="eastAsia"/>
                <w:spacing w:val="-47"/>
                <w:sz w:val="24"/>
              </w:rPr>
              <w:t> 月 </w:t>
            </w:r>
            <w:r>
              <w:rPr>
                <w:rFonts w:ascii="仿宋" w:eastAsia="仿宋" w:hint="eastAsia"/>
                <w:sz w:val="24"/>
              </w:rPr>
              <w:t>23</w:t>
            </w:r>
            <w:r>
              <w:rPr>
                <w:rFonts w:ascii="仿宋" w:eastAsia="仿宋" w:hint="eastAsia"/>
                <w:spacing w:val="-35"/>
                <w:sz w:val="24"/>
              </w:rPr>
              <w:t> 日</w:t>
            </w:r>
          </w:p>
        </w:tc>
        <w:tc>
          <w:tcPr>
            <w:tcW w:w="2263" w:type="dxa"/>
          </w:tcPr>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19"/>
              </w:rPr>
            </w:pPr>
          </w:p>
          <w:p>
            <w:pPr>
              <w:pStyle w:val="TableParagraph"/>
              <w:ind w:left="88" w:right="82"/>
              <w:jc w:val="center"/>
              <w:rPr>
                <w:rFonts w:ascii="仿宋"/>
                <w:sz w:val="24"/>
              </w:rPr>
            </w:pPr>
            <w:r>
              <w:rPr>
                <w:rFonts w:ascii="仿宋"/>
                <w:sz w:val="24"/>
              </w:rPr>
              <w:t>TCDR-2018-001001</w:t>
            </w:r>
          </w:p>
        </w:tc>
        <w:tc>
          <w:tcPr>
            <w:tcW w:w="2070" w:type="dxa"/>
          </w:tcPr>
          <w:p>
            <w:pPr>
              <w:pStyle w:val="TableParagraph"/>
              <w:rPr>
                <w:rFonts w:ascii="Times New Roman"/>
                <w:sz w:val="26"/>
              </w:rPr>
            </w:pPr>
          </w:p>
          <w:p>
            <w:pPr>
              <w:pStyle w:val="TableParagraph"/>
              <w:rPr>
                <w:rFonts w:ascii="Times New Roman"/>
                <w:sz w:val="26"/>
              </w:rPr>
            </w:pPr>
          </w:p>
          <w:p>
            <w:pPr>
              <w:pStyle w:val="TableParagraph"/>
              <w:spacing w:before="191"/>
              <w:ind w:left="107"/>
              <w:rPr>
                <w:sz w:val="24"/>
              </w:rPr>
            </w:pPr>
            <w:r>
              <w:rPr>
                <w:sz w:val="24"/>
              </w:rPr>
              <w:t>2022</w:t>
            </w:r>
            <w:r>
              <w:rPr>
                <w:spacing w:val="-45"/>
                <w:sz w:val="24"/>
              </w:rPr>
              <w:t> 年 </w:t>
            </w:r>
            <w:r>
              <w:rPr>
                <w:sz w:val="24"/>
              </w:rPr>
              <w:t>12</w:t>
            </w:r>
            <w:r>
              <w:rPr>
                <w:spacing w:val="-45"/>
                <w:sz w:val="24"/>
              </w:rPr>
              <w:t> 月 </w:t>
            </w:r>
            <w:r>
              <w:rPr>
                <w:sz w:val="24"/>
              </w:rPr>
              <w:t>31</w:t>
            </w:r>
            <w:r>
              <w:rPr>
                <w:spacing w:val="-35"/>
                <w:sz w:val="24"/>
              </w:rPr>
              <w:t> 日</w:t>
            </w:r>
          </w:p>
        </w:tc>
      </w:tr>
      <w:tr>
        <w:trPr>
          <w:trHeight w:val="1758" w:hRule="atLeast"/>
        </w:trPr>
        <w:tc>
          <w:tcPr>
            <w:tcW w:w="855" w:type="dxa"/>
          </w:tcPr>
          <w:p>
            <w:pPr>
              <w:pStyle w:val="TableParagraph"/>
              <w:rPr>
                <w:rFonts w:ascii="Times New Roman"/>
                <w:sz w:val="26"/>
              </w:rPr>
            </w:pPr>
          </w:p>
          <w:p>
            <w:pPr>
              <w:pStyle w:val="TableParagraph"/>
              <w:rPr>
                <w:rFonts w:ascii="Times New Roman"/>
                <w:sz w:val="26"/>
              </w:rPr>
            </w:pPr>
          </w:p>
          <w:p>
            <w:pPr>
              <w:pStyle w:val="TableParagraph"/>
              <w:spacing w:before="192"/>
              <w:ind w:left="125" w:right="116"/>
              <w:jc w:val="center"/>
              <w:rPr>
                <w:sz w:val="24"/>
              </w:rPr>
            </w:pPr>
            <w:r>
              <w:rPr>
                <w:sz w:val="24"/>
              </w:rPr>
              <w:t>34</w:t>
            </w:r>
          </w:p>
        </w:tc>
        <w:tc>
          <w:tcPr>
            <w:tcW w:w="3190" w:type="dxa"/>
          </w:tcPr>
          <w:p>
            <w:pPr>
              <w:pStyle w:val="TableParagraph"/>
              <w:spacing w:before="8"/>
              <w:rPr>
                <w:rFonts w:ascii="Times New Roman"/>
                <w:sz w:val="34"/>
              </w:rPr>
            </w:pPr>
          </w:p>
          <w:p>
            <w:pPr>
              <w:pStyle w:val="TableParagraph"/>
              <w:spacing w:line="446" w:lineRule="auto"/>
              <w:ind w:left="1114" w:right="143" w:hanging="960"/>
              <w:rPr>
                <w:sz w:val="24"/>
              </w:rPr>
            </w:pPr>
            <w:r>
              <w:rPr>
                <w:sz w:val="24"/>
              </w:rPr>
              <w:t>“郯城和谐使者”选拔管理暂行办法</w:t>
            </w:r>
          </w:p>
        </w:tc>
        <w:tc>
          <w:tcPr>
            <w:tcW w:w="1476" w:type="dxa"/>
          </w:tcPr>
          <w:p>
            <w:pPr>
              <w:pStyle w:val="TableParagraph"/>
              <w:rPr>
                <w:rFonts w:ascii="Times New Roman"/>
                <w:sz w:val="26"/>
              </w:rPr>
            </w:pPr>
          </w:p>
          <w:p>
            <w:pPr>
              <w:pStyle w:val="TableParagraph"/>
              <w:rPr>
                <w:rFonts w:ascii="Times New Roman"/>
                <w:sz w:val="26"/>
              </w:rPr>
            </w:pPr>
          </w:p>
          <w:p>
            <w:pPr>
              <w:pStyle w:val="TableParagraph"/>
              <w:spacing w:before="173"/>
              <w:ind w:left="117" w:right="109"/>
              <w:jc w:val="center"/>
              <w:rPr>
                <w:sz w:val="24"/>
              </w:rPr>
            </w:pPr>
            <w:r>
              <w:rPr>
                <w:sz w:val="24"/>
              </w:rPr>
              <w:t>县民政局</w:t>
            </w:r>
          </w:p>
        </w:tc>
        <w:tc>
          <w:tcPr>
            <w:tcW w:w="263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19"/>
              </w:rPr>
            </w:pPr>
          </w:p>
          <w:p>
            <w:pPr>
              <w:pStyle w:val="TableParagraph"/>
              <w:ind w:left="35" w:right="26"/>
              <w:jc w:val="center"/>
              <w:rPr>
                <w:rFonts w:ascii="仿宋" w:eastAsia="仿宋" w:hint="eastAsia"/>
                <w:sz w:val="24"/>
              </w:rPr>
            </w:pPr>
            <w:r>
              <w:rPr>
                <w:rFonts w:ascii="仿宋" w:eastAsia="仿宋" w:hint="eastAsia"/>
                <w:sz w:val="24"/>
              </w:rPr>
              <w:t>郯政办发〔2018〕11 号</w:t>
            </w:r>
          </w:p>
        </w:tc>
        <w:tc>
          <w:tcPr>
            <w:tcW w:w="2025" w:type="dxa"/>
          </w:tcPr>
          <w:p>
            <w:pPr>
              <w:pStyle w:val="TableParagraph"/>
              <w:rPr>
                <w:rFonts w:ascii="Times New Roman"/>
                <w:sz w:val="24"/>
              </w:rPr>
            </w:pPr>
          </w:p>
          <w:p>
            <w:pPr>
              <w:pStyle w:val="TableParagraph"/>
              <w:rPr>
                <w:rFonts w:ascii="Times New Roman"/>
                <w:sz w:val="24"/>
              </w:rPr>
            </w:pPr>
          </w:p>
          <w:p>
            <w:pPr>
              <w:pStyle w:val="TableParagraph"/>
              <w:spacing w:before="173"/>
              <w:ind w:right="94"/>
              <w:jc w:val="right"/>
              <w:rPr>
                <w:rFonts w:ascii="仿宋" w:eastAsia="仿宋" w:hint="eastAsia"/>
                <w:sz w:val="24"/>
              </w:rPr>
            </w:pPr>
            <w:r>
              <w:rPr>
                <w:rFonts w:ascii="仿宋" w:eastAsia="仿宋" w:hint="eastAsia"/>
                <w:sz w:val="24"/>
              </w:rPr>
              <w:t>2018</w:t>
            </w:r>
            <w:r>
              <w:rPr>
                <w:rFonts w:ascii="仿宋" w:eastAsia="仿宋" w:hint="eastAsia"/>
                <w:spacing w:val="-48"/>
                <w:sz w:val="24"/>
              </w:rPr>
              <w:t> 年 </w:t>
            </w:r>
            <w:r>
              <w:rPr>
                <w:rFonts w:ascii="仿宋" w:eastAsia="仿宋" w:hint="eastAsia"/>
                <w:sz w:val="24"/>
              </w:rPr>
              <w:t>4</w:t>
            </w:r>
            <w:r>
              <w:rPr>
                <w:rFonts w:ascii="仿宋" w:eastAsia="仿宋" w:hint="eastAsia"/>
                <w:spacing w:val="-47"/>
                <w:sz w:val="24"/>
              </w:rPr>
              <w:t> 月 </w:t>
            </w:r>
            <w:r>
              <w:rPr>
                <w:rFonts w:ascii="仿宋" w:eastAsia="仿宋" w:hint="eastAsia"/>
                <w:sz w:val="24"/>
              </w:rPr>
              <w:t>28</w:t>
            </w:r>
            <w:r>
              <w:rPr>
                <w:rFonts w:ascii="仿宋" w:eastAsia="仿宋" w:hint="eastAsia"/>
                <w:spacing w:val="-35"/>
                <w:sz w:val="24"/>
              </w:rPr>
              <w:t> 日</w:t>
            </w:r>
          </w:p>
        </w:tc>
        <w:tc>
          <w:tcPr>
            <w:tcW w:w="2263"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19"/>
              </w:rPr>
            </w:pPr>
          </w:p>
          <w:p>
            <w:pPr>
              <w:pStyle w:val="TableParagraph"/>
              <w:ind w:left="88" w:right="82"/>
              <w:jc w:val="center"/>
              <w:rPr>
                <w:rFonts w:ascii="仿宋"/>
                <w:sz w:val="24"/>
              </w:rPr>
            </w:pPr>
            <w:r>
              <w:rPr>
                <w:rFonts w:ascii="仿宋"/>
                <w:sz w:val="24"/>
              </w:rPr>
              <w:t>TCDR-2018-002001</w:t>
            </w:r>
          </w:p>
        </w:tc>
        <w:tc>
          <w:tcPr>
            <w:tcW w:w="2070" w:type="dxa"/>
          </w:tcPr>
          <w:p>
            <w:pPr>
              <w:pStyle w:val="TableParagraph"/>
              <w:rPr>
                <w:rFonts w:ascii="Times New Roman"/>
                <w:sz w:val="26"/>
              </w:rPr>
            </w:pPr>
          </w:p>
          <w:p>
            <w:pPr>
              <w:pStyle w:val="TableParagraph"/>
              <w:rPr>
                <w:rFonts w:ascii="Times New Roman"/>
                <w:sz w:val="26"/>
              </w:rPr>
            </w:pPr>
          </w:p>
          <w:p>
            <w:pPr>
              <w:pStyle w:val="TableParagraph"/>
              <w:spacing w:before="192"/>
              <w:ind w:left="107"/>
              <w:rPr>
                <w:sz w:val="24"/>
              </w:rPr>
            </w:pPr>
            <w:r>
              <w:rPr>
                <w:sz w:val="24"/>
              </w:rPr>
              <w:t>2020</w:t>
            </w:r>
            <w:r>
              <w:rPr>
                <w:spacing w:val="-41"/>
                <w:sz w:val="24"/>
              </w:rPr>
              <w:t> 年 </w:t>
            </w:r>
            <w:r>
              <w:rPr>
                <w:sz w:val="24"/>
              </w:rPr>
              <w:t>5</w:t>
            </w:r>
            <w:r>
              <w:rPr>
                <w:spacing w:val="-41"/>
                <w:sz w:val="24"/>
              </w:rPr>
              <w:t> 月 </w:t>
            </w:r>
            <w:r>
              <w:rPr>
                <w:sz w:val="24"/>
              </w:rPr>
              <w:t>31</w:t>
            </w:r>
            <w:r>
              <w:rPr>
                <w:spacing w:val="-31"/>
                <w:sz w:val="24"/>
              </w:rPr>
              <w:t> 日</w:t>
            </w:r>
          </w:p>
        </w:tc>
      </w:tr>
      <w:tr>
        <w:trPr>
          <w:trHeight w:val="1757" w:hRule="atLeast"/>
        </w:trPr>
        <w:tc>
          <w:tcPr>
            <w:tcW w:w="855" w:type="dxa"/>
          </w:tcPr>
          <w:p>
            <w:pPr>
              <w:pStyle w:val="TableParagraph"/>
              <w:rPr>
                <w:rFonts w:ascii="Times New Roman"/>
                <w:sz w:val="26"/>
              </w:rPr>
            </w:pPr>
          </w:p>
          <w:p>
            <w:pPr>
              <w:pStyle w:val="TableParagraph"/>
              <w:rPr>
                <w:rFonts w:ascii="Times New Roman"/>
                <w:sz w:val="26"/>
              </w:rPr>
            </w:pPr>
          </w:p>
          <w:p>
            <w:pPr>
              <w:pStyle w:val="TableParagraph"/>
              <w:spacing w:before="190"/>
              <w:ind w:left="125" w:right="116"/>
              <w:jc w:val="center"/>
              <w:rPr>
                <w:sz w:val="24"/>
              </w:rPr>
            </w:pPr>
            <w:r>
              <w:rPr>
                <w:sz w:val="24"/>
              </w:rPr>
              <w:t>35</w:t>
            </w:r>
          </w:p>
        </w:tc>
        <w:tc>
          <w:tcPr>
            <w:tcW w:w="3190" w:type="dxa"/>
          </w:tcPr>
          <w:p>
            <w:pPr>
              <w:pStyle w:val="TableParagraph"/>
              <w:spacing w:before="8"/>
              <w:rPr>
                <w:rFonts w:ascii="Times New Roman"/>
                <w:sz w:val="34"/>
              </w:rPr>
            </w:pPr>
          </w:p>
          <w:p>
            <w:pPr>
              <w:pStyle w:val="TableParagraph"/>
              <w:spacing w:line="446" w:lineRule="auto" w:before="1"/>
              <w:ind w:left="1114" w:right="503" w:hanging="600"/>
              <w:rPr>
                <w:sz w:val="24"/>
              </w:rPr>
            </w:pPr>
            <w:r>
              <w:rPr>
                <w:sz w:val="24"/>
              </w:rPr>
              <w:t>郯城县政府合同管理暂行办法</w:t>
            </w:r>
          </w:p>
        </w:tc>
        <w:tc>
          <w:tcPr>
            <w:tcW w:w="1476" w:type="dxa"/>
          </w:tcPr>
          <w:p>
            <w:pPr>
              <w:pStyle w:val="TableParagraph"/>
              <w:rPr>
                <w:rFonts w:ascii="Times New Roman"/>
                <w:sz w:val="26"/>
              </w:rPr>
            </w:pPr>
          </w:p>
          <w:p>
            <w:pPr>
              <w:pStyle w:val="TableParagraph"/>
              <w:rPr>
                <w:rFonts w:ascii="Times New Roman"/>
                <w:sz w:val="26"/>
              </w:rPr>
            </w:pPr>
          </w:p>
          <w:p>
            <w:pPr>
              <w:pStyle w:val="TableParagraph"/>
              <w:spacing w:before="174"/>
              <w:ind w:left="117" w:right="109"/>
              <w:jc w:val="center"/>
              <w:rPr>
                <w:sz w:val="24"/>
              </w:rPr>
            </w:pPr>
            <w:r>
              <w:rPr>
                <w:sz w:val="24"/>
              </w:rPr>
              <w:t>县法制局</w:t>
            </w:r>
          </w:p>
        </w:tc>
        <w:tc>
          <w:tcPr>
            <w:tcW w:w="2632" w:type="dxa"/>
          </w:tcPr>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19"/>
              </w:rPr>
            </w:pPr>
          </w:p>
          <w:p>
            <w:pPr>
              <w:pStyle w:val="TableParagraph"/>
              <w:ind w:left="35" w:right="24"/>
              <w:jc w:val="center"/>
              <w:rPr>
                <w:rFonts w:ascii="仿宋" w:eastAsia="仿宋" w:hint="eastAsia"/>
                <w:sz w:val="24"/>
              </w:rPr>
            </w:pPr>
            <w:r>
              <w:rPr>
                <w:rFonts w:ascii="仿宋" w:eastAsia="仿宋" w:hint="eastAsia"/>
                <w:sz w:val="24"/>
              </w:rPr>
              <w:t>郯政发〔2018〕8 号</w:t>
            </w:r>
          </w:p>
        </w:tc>
        <w:tc>
          <w:tcPr>
            <w:tcW w:w="2025" w:type="dxa"/>
          </w:tcPr>
          <w:p>
            <w:pPr>
              <w:pStyle w:val="TableParagraph"/>
              <w:rPr>
                <w:rFonts w:ascii="Times New Roman"/>
                <w:sz w:val="24"/>
              </w:rPr>
            </w:pPr>
          </w:p>
          <w:p>
            <w:pPr>
              <w:pStyle w:val="TableParagraph"/>
              <w:rPr>
                <w:rFonts w:ascii="Times New Roman"/>
                <w:sz w:val="24"/>
              </w:rPr>
            </w:pPr>
          </w:p>
          <w:p>
            <w:pPr>
              <w:pStyle w:val="TableParagraph"/>
              <w:spacing w:before="174"/>
              <w:ind w:right="94"/>
              <w:jc w:val="right"/>
              <w:rPr>
                <w:rFonts w:ascii="仿宋" w:eastAsia="仿宋" w:hint="eastAsia"/>
                <w:sz w:val="24"/>
              </w:rPr>
            </w:pPr>
            <w:r>
              <w:rPr>
                <w:rFonts w:ascii="仿宋" w:eastAsia="仿宋" w:hint="eastAsia"/>
                <w:sz w:val="24"/>
              </w:rPr>
              <w:t>2018</w:t>
            </w:r>
            <w:r>
              <w:rPr>
                <w:rFonts w:ascii="仿宋" w:eastAsia="仿宋" w:hint="eastAsia"/>
                <w:spacing w:val="-48"/>
                <w:sz w:val="24"/>
              </w:rPr>
              <w:t> 年 </w:t>
            </w:r>
            <w:r>
              <w:rPr>
                <w:rFonts w:ascii="仿宋" w:eastAsia="仿宋" w:hint="eastAsia"/>
                <w:sz w:val="24"/>
              </w:rPr>
              <w:t>6</w:t>
            </w:r>
            <w:r>
              <w:rPr>
                <w:rFonts w:ascii="仿宋" w:eastAsia="仿宋" w:hint="eastAsia"/>
                <w:spacing w:val="-47"/>
                <w:sz w:val="24"/>
              </w:rPr>
              <w:t> 月 </w:t>
            </w:r>
            <w:r>
              <w:rPr>
                <w:rFonts w:ascii="仿宋" w:eastAsia="仿宋" w:hint="eastAsia"/>
                <w:sz w:val="24"/>
              </w:rPr>
              <w:t>20</w:t>
            </w:r>
            <w:r>
              <w:rPr>
                <w:rFonts w:ascii="仿宋" w:eastAsia="仿宋" w:hint="eastAsia"/>
                <w:spacing w:val="-35"/>
                <w:sz w:val="24"/>
              </w:rPr>
              <w:t> 日</w:t>
            </w:r>
          </w:p>
        </w:tc>
        <w:tc>
          <w:tcPr>
            <w:tcW w:w="2263" w:type="dxa"/>
          </w:tcPr>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19"/>
              </w:rPr>
            </w:pPr>
          </w:p>
          <w:p>
            <w:pPr>
              <w:pStyle w:val="TableParagraph"/>
              <w:ind w:left="88" w:right="82"/>
              <w:jc w:val="center"/>
              <w:rPr>
                <w:rFonts w:ascii="仿宋"/>
                <w:sz w:val="24"/>
              </w:rPr>
            </w:pPr>
            <w:r>
              <w:rPr>
                <w:rFonts w:ascii="仿宋"/>
                <w:sz w:val="24"/>
              </w:rPr>
              <w:t>TCDR-2018-001002</w:t>
            </w:r>
          </w:p>
        </w:tc>
        <w:tc>
          <w:tcPr>
            <w:tcW w:w="2070" w:type="dxa"/>
          </w:tcPr>
          <w:p>
            <w:pPr>
              <w:pStyle w:val="TableParagraph"/>
              <w:rPr>
                <w:rFonts w:ascii="Times New Roman"/>
                <w:sz w:val="26"/>
              </w:rPr>
            </w:pPr>
          </w:p>
          <w:p>
            <w:pPr>
              <w:pStyle w:val="TableParagraph"/>
              <w:rPr>
                <w:rFonts w:ascii="Times New Roman"/>
                <w:sz w:val="26"/>
              </w:rPr>
            </w:pPr>
          </w:p>
          <w:p>
            <w:pPr>
              <w:pStyle w:val="TableParagraph"/>
              <w:spacing w:before="190"/>
              <w:ind w:left="107"/>
              <w:rPr>
                <w:sz w:val="24"/>
              </w:rPr>
            </w:pPr>
            <w:r>
              <w:rPr>
                <w:sz w:val="24"/>
              </w:rPr>
              <w:t>2020</w:t>
            </w:r>
            <w:r>
              <w:rPr>
                <w:spacing w:val="-41"/>
                <w:sz w:val="24"/>
              </w:rPr>
              <w:t> 年 </w:t>
            </w:r>
            <w:r>
              <w:rPr>
                <w:sz w:val="24"/>
              </w:rPr>
              <w:t>6</w:t>
            </w:r>
            <w:r>
              <w:rPr>
                <w:spacing w:val="-41"/>
                <w:sz w:val="24"/>
              </w:rPr>
              <w:t> 月 </w:t>
            </w:r>
            <w:r>
              <w:rPr>
                <w:sz w:val="24"/>
              </w:rPr>
              <w:t>30</w:t>
            </w:r>
            <w:r>
              <w:rPr>
                <w:spacing w:val="-30"/>
                <w:sz w:val="24"/>
              </w:rPr>
              <w:t> 日</w:t>
            </w:r>
          </w:p>
        </w:tc>
      </w:tr>
    </w:tbl>
    <w:p>
      <w:pPr>
        <w:spacing w:after="0"/>
        <w:rPr>
          <w:sz w:val="24"/>
        </w:rPr>
        <w:sectPr>
          <w:pgSz w:w="16840" w:h="11910" w:orient="landscape"/>
          <w:pgMar w:header="0" w:footer="890" w:top="1100" w:bottom="1080" w:left="1100" w:right="980"/>
        </w:sectPr>
      </w:pPr>
    </w:p>
    <w:p>
      <w:pPr>
        <w:pStyle w:val="BodyText"/>
        <w:rPr>
          <w:rFonts w:ascii="Times New Roman"/>
          <w:sz w:val="20"/>
        </w:rPr>
      </w:pPr>
    </w:p>
    <w:p>
      <w:pPr>
        <w:pStyle w:val="BodyText"/>
        <w:rPr>
          <w:rFonts w:ascii="Times New Roman"/>
          <w:sz w:val="20"/>
        </w:rPr>
      </w:pPr>
    </w:p>
    <w:p>
      <w:pPr>
        <w:pStyle w:val="BodyText"/>
        <w:spacing w:before="5"/>
        <w:rPr>
          <w:rFonts w:ascii="Times New Roman"/>
          <w:sz w:val="16"/>
        </w:rPr>
      </w:pPr>
    </w:p>
    <w:p>
      <w:pPr>
        <w:spacing w:after="0"/>
        <w:rPr>
          <w:rFonts w:ascii="Times New Roman"/>
          <w:sz w:val="16"/>
        </w:rPr>
        <w:sectPr>
          <w:footerReference w:type="default" r:id="rId18"/>
          <w:pgSz w:w="16840" w:h="11910" w:orient="landscape"/>
          <w:pgMar w:footer="890" w:header="0" w:top="1100" w:bottom="1080" w:left="1100" w:right="980"/>
          <w:pgNumType w:start="10"/>
        </w:sectPr>
      </w:pPr>
    </w:p>
    <w:p>
      <w:pPr>
        <w:pStyle w:val="BodyText"/>
        <w:spacing w:before="55"/>
        <w:ind w:left="601"/>
        <w:rPr>
          <w:rFonts w:ascii="黑体" w:eastAsia="黑体" w:hint="eastAsia"/>
        </w:rPr>
      </w:pPr>
      <w:r>
        <w:rPr>
          <w:rFonts w:ascii="黑体" w:eastAsia="黑体" w:hint="eastAsia"/>
          <w:spacing w:val="-27"/>
        </w:rPr>
        <w:t>附件 </w:t>
      </w:r>
      <w:r>
        <w:rPr>
          <w:rFonts w:ascii="黑体" w:eastAsia="黑体" w:hint="eastAsia"/>
        </w:rPr>
        <w:t>2</w:t>
      </w:r>
    </w:p>
    <w:p>
      <w:pPr>
        <w:pStyle w:val="BodyText"/>
        <w:spacing w:before="6"/>
        <w:rPr>
          <w:rFonts w:ascii="黑体"/>
          <w:sz w:val="38"/>
        </w:rPr>
      </w:pPr>
      <w:r>
        <w:rPr/>
        <w:br w:type="column"/>
      </w:r>
      <w:r>
        <w:rPr>
          <w:rFonts w:ascii="黑体"/>
          <w:sz w:val="38"/>
        </w:rPr>
      </w:r>
    </w:p>
    <w:p>
      <w:pPr>
        <w:pStyle w:val="Heading2"/>
        <w:spacing w:before="1"/>
        <w:ind w:left="601"/>
        <w:jc w:val="left"/>
      </w:pPr>
      <w:r>
        <w:rPr/>
        <w:pict>
          <v:shape style="position:absolute;margin-left:79.410004pt;margin-top:31.860931pt;width:705.1pt;height:338.65pt;mso-position-horizontal-relative:page;mso-position-vertical-relative:paragraph;z-index:25166131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9"/>
                    <w:gridCol w:w="3255"/>
                    <w:gridCol w:w="2450"/>
                    <w:gridCol w:w="2678"/>
                    <w:gridCol w:w="2039"/>
                    <w:gridCol w:w="2716"/>
                  </w:tblGrid>
                  <w:tr>
                    <w:trPr>
                      <w:trHeight w:val="555" w:hRule="atLeast"/>
                    </w:trPr>
                    <w:tc>
                      <w:tcPr>
                        <w:tcW w:w="949" w:type="dxa"/>
                      </w:tcPr>
                      <w:p>
                        <w:pPr>
                          <w:pStyle w:val="TableParagraph"/>
                          <w:spacing w:before="147"/>
                          <w:ind w:left="175" w:right="163"/>
                          <w:jc w:val="center"/>
                          <w:rPr>
                            <w:rFonts w:ascii="黑体" w:eastAsia="黑体" w:hint="eastAsia"/>
                            <w:sz w:val="28"/>
                          </w:rPr>
                        </w:pPr>
                        <w:r>
                          <w:rPr>
                            <w:rFonts w:ascii="黑体" w:eastAsia="黑体" w:hint="eastAsia"/>
                            <w:sz w:val="28"/>
                          </w:rPr>
                          <w:t>序号</w:t>
                        </w:r>
                      </w:p>
                    </w:tc>
                    <w:tc>
                      <w:tcPr>
                        <w:tcW w:w="3255" w:type="dxa"/>
                      </w:tcPr>
                      <w:p>
                        <w:pPr>
                          <w:pStyle w:val="TableParagraph"/>
                          <w:spacing w:before="164"/>
                          <w:ind w:left="1028"/>
                          <w:rPr>
                            <w:rFonts w:ascii="黑体" w:eastAsia="黑体" w:hint="eastAsia"/>
                            <w:sz w:val="28"/>
                          </w:rPr>
                        </w:pPr>
                        <w:r>
                          <w:rPr>
                            <w:rFonts w:ascii="黑体" w:eastAsia="黑体" w:hint="eastAsia"/>
                            <w:sz w:val="28"/>
                          </w:rPr>
                          <w:t>文件名称</w:t>
                        </w:r>
                      </w:p>
                    </w:tc>
                    <w:tc>
                      <w:tcPr>
                        <w:tcW w:w="2450" w:type="dxa"/>
                      </w:tcPr>
                      <w:p>
                        <w:pPr>
                          <w:pStyle w:val="TableParagraph"/>
                          <w:spacing w:before="164"/>
                          <w:ind w:left="123" w:right="115"/>
                          <w:jc w:val="center"/>
                          <w:rPr>
                            <w:rFonts w:ascii="黑体" w:eastAsia="黑体" w:hint="eastAsia"/>
                            <w:sz w:val="28"/>
                          </w:rPr>
                        </w:pPr>
                        <w:r>
                          <w:rPr>
                            <w:rFonts w:ascii="黑体" w:eastAsia="黑体" w:hint="eastAsia"/>
                            <w:sz w:val="28"/>
                          </w:rPr>
                          <w:t>起草部门</w:t>
                        </w:r>
                      </w:p>
                    </w:tc>
                    <w:tc>
                      <w:tcPr>
                        <w:tcW w:w="2678" w:type="dxa"/>
                      </w:tcPr>
                      <w:p>
                        <w:pPr>
                          <w:pStyle w:val="TableParagraph"/>
                          <w:spacing w:before="164"/>
                          <w:ind w:left="89" w:right="78"/>
                          <w:jc w:val="center"/>
                          <w:rPr>
                            <w:rFonts w:ascii="黑体" w:eastAsia="黑体" w:hint="eastAsia"/>
                            <w:sz w:val="28"/>
                          </w:rPr>
                        </w:pPr>
                        <w:r>
                          <w:rPr>
                            <w:rFonts w:ascii="黑体" w:eastAsia="黑体" w:hint="eastAsia"/>
                            <w:sz w:val="28"/>
                          </w:rPr>
                          <w:t>发文字号</w:t>
                        </w:r>
                      </w:p>
                    </w:tc>
                    <w:tc>
                      <w:tcPr>
                        <w:tcW w:w="2039" w:type="dxa"/>
                      </w:tcPr>
                      <w:p>
                        <w:pPr>
                          <w:pStyle w:val="TableParagraph"/>
                          <w:spacing w:before="164"/>
                          <w:ind w:left="539"/>
                          <w:rPr>
                            <w:rFonts w:ascii="黑体" w:eastAsia="黑体" w:hint="eastAsia"/>
                            <w:sz w:val="28"/>
                          </w:rPr>
                        </w:pPr>
                        <w:r>
                          <w:rPr>
                            <w:rFonts w:ascii="黑体" w:eastAsia="黑体" w:hint="eastAsia"/>
                            <w:sz w:val="28"/>
                          </w:rPr>
                          <w:t>发文时间</w:t>
                        </w:r>
                      </w:p>
                    </w:tc>
                    <w:tc>
                      <w:tcPr>
                        <w:tcW w:w="2716" w:type="dxa"/>
                      </w:tcPr>
                      <w:p>
                        <w:pPr>
                          <w:pStyle w:val="TableParagraph"/>
                          <w:spacing w:before="164"/>
                          <w:ind w:left="136" w:right="127"/>
                          <w:jc w:val="center"/>
                          <w:rPr>
                            <w:rFonts w:ascii="黑体" w:eastAsia="黑体" w:hint="eastAsia"/>
                            <w:sz w:val="28"/>
                          </w:rPr>
                        </w:pPr>
                        <w:r>
                          <w:rPr>
                            <w:rFonts w:ascii="黑体" w:eastAsia="黑体" w:hint="eastAsia"/>
                            <w:sz w:val="28"/>
                          </w:rPr>
                          <w:t>失效原因</w:t>
                        </w:r>
                      </w:p>
                    </w:tc>
                  </w:tr>
                  <w:tr>
                    <w:trPr>
                      <w:trHeight w:val="970" w:hRule="atLeast"/>
                    </w:trPr>
                    <w:tc>
                      <w:tcPr>
                        <w:tcW w:w="949" w:type="dxa"/>
                      </w:tcPr>
                      <w:p>
                        <w:pPr>
                          <w:pStyle w:val="TableParagraph"/>
                          <w:spacing w:before="6"/>
                          <w:rPr>
                            <w:rFonts w:ascii="方正小标宋简体"/>
                            <w:sz w:val="22"/>
                          </w:rPr>
                        </w:pPr>
                      </w:p>
                      <w:p>
                        <w:pPr>
                          <w:pStyle w:val="TableParagraph"/>
                          <w:ind w:left="7"/>
                          <w:jc w:val="center"/>
                          <w:rPr>
                            <w:sz w:val="24"/>
                          </w:rPr>
                        </w:pPr>
                        <w:r>
                          <w:rPr>
                            <w:sz w:val="24"/>
                          </w:rPr>
                          <w:t>1</w:t>
                        </w:r>
                      </w:p>
                    </w:tc>
                    <w:tc>
                      <w:tcPr>
                        <w:tcW w:w="3255" w:type="dxa"/>
                      </w:tcPr>
                      <w:p>
                        <w:pPr>
                          <w:pStyle w:val="TableParagraph"/>
                          <w:spacing w:line="400" w:lineRule="atLeast" w:before="101"/>
                          <w:ind w:left="1146" w:right="536" w:hanging="600"/>
                          <w:rPr>
                            <w:sz w:val="24"/>
                          </w:rPr>
                        </w:pPr>
                        <w:r>
                          <w:rPr>
                            <w:sz w:val="24"/>
                          </w:rPr>
                          <w:t>郯城县食品安全有奖举报办法</w:t>
                        </w:r>
                      </w:p>
                    </w:tc>
                    <w:tc>
                      <w:tcPr>
                        <w:tcW w:w="2450" w:type="dxa"/>
                      </w:tcPr>
                      <w:p>
                        <w:pPr>
                          <w:pStyle w:val="TableParagraph"/>
                          <w:spacing w:before="10"/>
                          <w:rPr>
                            <w:rFonts w:ascii="方正小标宋简体"/>
                            <w:sz w:val="20"/>
                          </w:rPr>
                        </w:pPr>
                      </w:p>
                      <w:p>
                        <w:pPr>
                          <w:pStyle w:val="TableParagraph"/>
                          <w:ind w:left="125" w:right="115"/>
                          <w:jc w:val="center"/>
                          <w:rPr>
                            <w:sz w:val="24"/>
                          </w:rPr>
                        </w:pPr>
                        <w:r>
                          <w:rPr>
                            <w:sz w:val="24"/>
                          </w:rPr>
                          <w:t>县食药监局</w:t>
                        </w:r>
                      </w:p>
                    </w:tc>
                    <w:tc>
                      <w:tcPr>
                        <w:tcW w:w="2678" w:type="dxa"/>
                      </w:tcPr>
                      <w:p>
                        <w:pPr>
                          <w:pStyle w:val="TableParagraph"/>
                          <w:spacing w:before="10"/>
                          <w:rPr>
                            <w:rFonts w:ascii="方正小标宋简体"/>
                            <w:sz w:val="20"/>
                          </w:rPr>
                        </w:pPr>
                      </w:p>
                      <w:p>
                        <w:pPr>
                          <w:pStyle w:val="TableParagraph"/>
                          <w:ind w:left="89" w:right="78"/>
                          <w:jc w:val="center"/>
                          <w:rPr>
                            <w:sz w:val="24"/>
                          </w:rPr>
                        </w:pPr>
                        <w:r>
                          <w:rPr>
                            <w:sz w:val="24"/>
                          </w:rPr>
                          <w:t>郯政办发〔2013〕3 号</w:t>
                        </w:r>
                      </w:p>
                    </w:tc>
                    <w:tc>
                      <w:tcPr>
                        <w:tcW w:w="2039" w:type="dxa"/>
                      </w:tcPr>
                      <w:p>
                        <w:pPr>
                          <w:pStyle w:val="TableParagraph"/>
                          <w:spacing w:before="10"/>
                          <w:rPr>
                            <w:rFonts w:ascii="方正小标宋简体"/>
                            <w:sz w:val="20"/>
                          </w:rPr>
                        </w:pPr>
                      </w:p>
                      <w:p>
                        <w:pPr>
                          <w:pStyle w:val="TableParagraph"/>
                          <w:ind w:left="133"/>
                          <w:rPr>
                            <w:sz w:val="24"/>
                          </w:rPr>
                        </w:pPr>
                        <w:r>
                          <w:rPr>
                            <w:sz w:val="24"/>
                          </w:rPr>
                          <w:t>2013</w:t>
                        </w:r>
                        <w:r>
                          <w:rPr>
                            <w:spacing w:val="-41"/>
                            <w:sz w:val="24"/>
                          </w:rPr>
                          <w:t> 年 </w:t>
                        </w:r>
                        <w:r>
                          <w:rPr>
                            <w:sz w:val="24"/>
                          </w:rPr>
                          <w:t>1</w:t>
                        </w:r>
                        <w:r>
                          <w:rPr>
                            <w:spacing w:val="-41"/>
                            <w:sz w:val="24"/>
                          </w:rPr>
                          <w:t> 月 </w:t>
                        </w:r>
                        <w:r>
                          <w:rPr>
                            <w:sz w:val="24"/>
                          </w:rPr>
                          <w:t>22</w:t>
                        </w:r>
                        <w:r>
                          <w:rPr>
                            <w:spacing w:val="-31"/>
                            <w:sz w:val="24"/>
                          </w:rPr>
                          <w:t> 日</w:t>
                        </w:r>
                      </w:p>
                    </w:tc>
                    <w:tc>
                      <w:tcPr>
                        <w:tcW w:w="2716" w:type="dxa"/>
                      </w:tcPr>
                      <w:p>
                        <w:pPr>
                          <w:pStyle w:val="TableParagraph"/>
                          <w:spacing w:before="10"/>
                          <w:rPr>
                            <w:rFonts w:ascii="方正小标宋简体"/>
                            <w:sz w:val="20"/>
                          </w:rPr>
                        </w:pPr>
                      </w:p>
                      <w:p>
                        <w:pPr>
                          <w:pStyle w:val="TableParagraph"/>
                          <w:ind w:left="136" w:right="129"/>
                          <w:jc w:val="center"/>
                          <w:rPr>
                            <w:sz w:val="24"/>
                          </w:rPr>
                        </w:pPr>
                        <w:r>
                          <w:rPr>
                            <w:sz w:val="24"/>
                          </w:rPr>
                          <w:t>已超过有效期</w:t>
                        </w:r>
                      </w:p>
                    </w:tc>
                  </w:tr>
                  <w:tr>
                    <w:trPr>
                      <w:trHeight w:val="1050" w:hRule="atLeast"/>
                    </w:trPr>
                    <w:tc>
                      <w:tcPr>
                        <w:tcW w:w="949" w:type="dxa"/>
                      </w:tcPr>
                      <w:p>
                        <w:pPr>
                          <w:pStyle w:val="TableParagraph"/>
                          <w:spacing w:before="10"/>
                          <w:rPr>
                            <w:rFonts w:ascii="方正小标宋简体"/>
                            <w:sz w:val="24"/>
                          </w:rPr>
                        </w:pPr>
                      </w:p>
                      <w:p>
                        <w:pPr>
                          <w:pStyle w:val="TableParagraph"/>
                          <w:spacing w:before="1"/>
                          <w:ind w:left="9"/>
                          <w:jc w:val="center"/>
                          <w:rPr>
                            <w:sz w:val="24"/>
                          </w:rPr>
                        </w:pPr>
                        <w:r>
                          <w:rPr>
                            <w:sz w:val="24"/>
                          </w:rPr>
                          <w:t>2</w:t>
                        </w:r>
                      </w:p>
                    </w:tc>
                    <w:tc>
                      <w:tcPr>
                        <w:tcW w:w="3255" w:type="dxa"/>
                      </w:tcPr>
                      <w:p>
                        <w:pPr>
                          <w:pStyle w:val="TableParagraph"/>
                          <w:spacing w:line="285" w:lineRule="auto" w:before="205"/>
                          <w:ind w:left="1146" w:right="536" w:hanging="600"/>
                          <w:rPr>
                            <w:sz w:val="24"/>
                          </w:rPr>
                        </w:pPr>
                        <w:r>
                          <w:rPr>
                            <w:sz w:val="24"/>
                          </w:rPr>
                          <w:t>郯城县城市绿色图章管理规定</w:t>
                        </w:r>
                      </w:p>
                    </w:tc>
                    <w:tc>
                      <w:tcPr>
                        <w:tcW w:w="2450" w:type="dxa"/>
                      </w:tcPr>
                      <w:p>
                        <w:pPr>
                          <w:pStyle w:val="TableParagraph"/>
                          <w:spacing w:before="15"/>
                          <w:rPr>
                            <w:rFonts w:ascii="方正小标宋简体"/>
                            <w:sz w:val="22"/>
                          </w:rPr>
                        </w:pPr>
                      </w:p>
                      <w:p>
                        <w:pPr>
                          <w:pStyle w:val="TableParagraph"/>
                          <w:ind w:left="125" w:right="115"/>
                          <w:jc w:val="center"/>
                          <w:rPr>
                            <w:sz w:val="24"/>
                          </w:rPr>
                        </w:pPr>
                        <w:r>
                          <w:rPr>
                            <w:sz w:val="24"/>
                          </w:rPr>
                          <w:t>县城管局</w:t>
                        </w:r>
                      </w:p>
                    </w:tc>
                    <w:tc>
                      <w:tcPr>
                        <w:tcW w:w="2678" w:type="dxa"/>
                      </w:tcPr>
                      <w:p>
                        <w:pPr>
                          <w:pStyle w:val="TableParagraph"/>
                          <w:spacing w:before="15"/>
                          <w:rPr>
                            <w:rFonts w:ascii="方正小标宋简体"/>
                            <w:sz w:val="22"/>
                          </w:rPr>
                        </w:pPr>
                      </w:p>
                      <w:p>
                        <w:pPr>
                          <w:pStyle w:val="TableParagraph"/>
                          <w:ind w:left="89" w:right="78"/>
                          <w:jc w:val="center"/>
                          <w:rPr>
                            <w:sz w:val="24"/>
                          </w:rPr>
                        </w:pPr>
                        <w:r>
                          <w:rPr>
                            <w:sz w:val="24"/>
                          </w:rPr>
                          <w:t>郯政办发〔2013〕24 号</w:t>
                        </w:r>
                      </w:p>
                    </w:tc>
                    <w:tc>
                      <w:tcPr>
                        <w:tcW w:w="2039" w:type="dxa"/>
                      </w:tcPr>
                      <w:p>
                        <w:pPr>
                          <w:pStyle w:val="TableParagraph"/>
                          <w:spacing w:before="15"/>
                          <w:rPr>
                            <w:rFonts w:ascii="方正小标宋简体"/>
                            <w:sz w:val="22"/>
                          </w:rPr>
                        </w:pPr>
                      </w:p>
                      <w:p>
                        <w:pPr>
                          <w:pStyle w:val="TableParagraph"/>
                          <w:ind w:left="133"/>
                          <w:rPr>
                            <w:sz w:val="24"/>
                          </w:rPr>
                        </w:pPr>
                        <w:r>
                          <w:rPr>
                            <w:sz w:val="24"/>
                          </w:rPr>
                          <w:t>2013</w:t>
                        </w:r>
                        <w:r>
                          <w:rPr>
                            <w:spacing w:val="-41"/>
                            <w:sz w:val="24"/>
                          </w:rPr>
                          <w:t> 年 </w:t>
                        </w:r>
                        <w:r>
                          <w:rPr>
                            <w:sz w:val="24"/>
                          </w:rPr>
                          <w:t>4</w:t>
                        </w:r>
                        <w:r>
                          <w:rPr>
                            <w:spacing w:val="-42"/>
                            <w:sz w:val="24"/>
                          </w:rPr>
                          <w:t> 月 </w:t>
                        </w:r>
                        <w:r>
                          <w:rPr>
                            <w:sz w:val="24"/>
                          </w:rPr>
                          <w:t>10</w:t>
                        </w:r>
                        <w:r>
                          <w:rPr>
                            <w:spacing w:val="-31"/>
                            <w:sz w:val="24"/>
                          </w:rPr>
                          <w:t> 日</w:t>
                        </w:r>
                      </w:p>
                    </w:tc>
                    <w:tc>
                      <w:tcPr>
                        <w:tcW w:w="2716" w:type="dxa"/>
                      </w:tcPr>
                      <w:p>
                        <w:pPr>
                          <w:pStyle w:val="TableParagraph"/>
                          <w:spacing w:before="15"/>
                          <w:rPr>
                            <w:rFonts w:ascii="方正小标宋简体"/>
                            <w:sz w:val="22"/>
                          </w:rPr>
                        </w:pPr>
                      </w:p>
                      <w:p>
                        <w:pPr>
                          <w:pStyle w:val="TableParagraph"/>
                          <w:ind w:left="136" w:right="129"/>
                          <w:jc w:val="center"/>
                          <w:rPr>
                            <w:sz w:val="24"/>
                          </w:rPr>
                        </w:pPr>
                        <w:r>
                          <w:rPr>
                            <w:sz w:val="24"/>
                          </w:rPr>
                          <w:t>已超过有效期</w:t>
                        </w:r>
                      </w:p>
                    </w:tc>
                  </w:tr>
                  <w:tr>
                    <w:trPr>
                      <w:trHeight w:val="970" w:hRule="atLeast"/>
                    </w:trPr>
                    <w:tc>
                      <w:tcPr>
                        <w:tcW w:w="949" w:type="dxa"/>
                      </w:tcPr>
                      <w:p>
                        <w:pPr>
                          <w:pStyle w:val="TableParagraph"/>
                          <w:spacing w:before="6"/>
                          <w:rPr>
                            <w:rFonts w:ascii="方正小标宋简体"/>
                            <w:sz w:val="22"/>
                          </w:rPr>
                        </w:pPr>
                      </w:p>
                      <w:p>
                        <w:pPr>
                          <w:pStyle w:val="TableParagraph"/>
                          <w:ind w:left="7"/>
                          <w:jc w:val="center"/>
                          <w:rPr>
                            <w:sz w:val="24"/>
                          </w:rPr>
                        </w:pPr>
                        <w:r>
                          <w:rPr>
                            <w:sz w:val="24"/>
                          </w:rPr>
                          <w:t>3</w:t>
                        </w:r>
                      </w:p>
                    </w:tc>
                    <w:tc>
                      <w:tcPr>
                        <w:tcW w:w="3255" w:type="dxa"/>
                      </w:tcPr>
                      <w:p>
                        <w:pPr>
                          <w:pStyle w:val="TableParagraph"/>
                          <w:spacing w:line="400" w:lineRule="atLeast" w:before="101"/>
                          <w:ind w:left="1146" w:right="776" w:hanging="360"/>
                          <w:rPr>
                            <w:sz w:val="24"/>
                          </w:rPr>
                        </w:pPr>
                        <w:r>
                          <w:rPr>
                            <w:sz w:val="24"/>
                          </w:rPr>
                          <w:t>郯城县城市绿线管理办法</w:t>
                        </w:r>
                      </w:p>
                    </w:tc>
                    <w:tc>
                      <w:tcPr>
                        <w:tcW w:w="2450" w:type="dxa"/>
                      </w:tcPr>
                      <w:p>
                        <w:pPr>
                          <w:pStyle w:val="TableParagraph"/>
                          <w:spacing w:before="10"/>
                          <w:rPr>
                            <w:rFonts w:ascii="方正小标宋简体"/>
                            <w:sz w:val="20"/>
                          </w:rPr>
                        </w:pPr>
                      </w:p>
                      <w:p>
                        <w:pPr>
                          <w:pStyle w:val="TableParagraph"/>
                          <w:ind w:left="125" w:right="115"/>
                          <w:jc w:val="center"/>
                          <w:rPr>
                            <w:sz w:val="24"/>
                          </w:rPr>
                        </w:pPr>
                        <w:r>
                          <w:rPr>
                            <w:sz w:val="24"/>
                          </w:rPr>
                          <w:t>县城管局</w:t>
                        </w:r>
                      </w:p>
                    </w:tc>
                    <w:tc>
                      <w:tcPr>
                        <w:tcW w:w="2678" w:type="dxa"/>
                      </w:tcPr>
                      <w:p>
                        <w:pPr>
                          <w:pStyle w:val="TableParagraph"/>
                          <w:spacing w:before="10"/>
                          <w:rPr>
                            <w:rFonts w:ascii="方正小标宋简体"/>
                            <w:sz w:val="20"/>
                          </w:rPr>
                        </w:pPr>
                      </w:p>
                      <w:p>
                        <w:pPr>
                          <w:pStyle w:val="TableParagraph"/>
                          <w:ind w:left="89" w:right="78"/>
                          <w:jc w:val="center"/>
                          <w:rPr>
                            <w:sz w:val="24"/>
                          </w:rPr>
                        </w:pPr>
                        <w:r>
                          <w:rPr>
                            <w:sz w:val="24"/>
                          </w:rPr>
                          <w:t>郯政办发〔2013〕25 号</w:t>
                        </w:r>
                      </w:p>
                    </w:tc>
                    <w:tc>
                      <w:tcPr>
                        <w:tcW w:w="2039" w:type="dxa"/>
                      </w:tcPr>
                      <w:p>
                        <w:pPr>
                          <w:pStyle w:val="TableParagraph"/>
                          <w:spacing w:before="10"/>
                          <w:rPr>
                            <w:rFonts w:ascii="方正小标宋简体"/>
                            <w:sz w:val="20"/>
                          </w:rPr>
                        </w:pPr>
                      </w:p>
                      <w:p>
                        <w:pPr>
                          <w:pStyle w:val="TableParagraph"/>
                          <w:ind w:left="133"/>
                          <w:rPr>
                            <w:sz w:val="24"/>
                          </w:rPr>
                        </w:pPr>
                        <w:r>
                          <w:rPr>
                            <w:sz w:val="24"/>
                          </w:rPr>
                          <w:t>2013</w:t>
                        </w:r>
                        <w:r>
                          <w:rPr>
                            <w:spacing w:val="-41"/>
                            <w:sz w:val="24"/>
                          </w:rPr>
                          <w:t> 年 </w:t>
                        </w:r>
                        <w:r>
                          <w:rPr>
                            <w:sz w:val="24"/>
                          </w:rPr>
                          <w:t>4</w:t>
                        </w:r>
                        <w:r>
                          <w:rPr>
                            <w:spacing w:val="-42"/>
                            <w:sz w:val="24"/>
                          </w:rPr>
                          <w:t> 月 </w:t>
                        </w:r>
                        <w:r>
                          <w:rPr>
                            <w:sz w:val="24"/>
                          </w:rPr>
                          <w:t>10</w:t>
                        </w:r>
                        <w:r>
                          <w:rPr>
                            <w:spacing w:val="-31"/>
                            <w:sz w:val="24"/>
                          </w:rPr>
                          <w:t> 日</w:t>
                        </w:r>
                      </w:p>
                    </w:tc>
                    <w:tc>
                      <w:tcPr>
                        <w:tcW w:w="2716" w:type="dxa"/>
                      </w:tcPr>
                      <w:p>
                        <w:pPr>
                          <w:pStyle w:val="TableParagraph"/>
                          <w:spacing w:before="10"/>
                          <w:rPr>
                            <w:rFonts w:ascii="方正小标宋简体"/>
                            <w:sz w:val="20"/>
                          </w:rPr>
                        </w:pPr>
                      </w:p>
                      <w:p>
                        <w:pPr>
                          <w:pStyle w:val="TableParagraph"/>
                          <w:ind w:left="136" w:right="129"/>
                          <w:jc w:val="center"/>
                          <w:rPr>
                            <w:sz w:val="24"/>
                          </w:rPr>
                        </w:pPr>
                        <w:r>
                          <w:rPr>
                            <w:sz w:val="24"/>
                          </w:rPr>
                          <w:t>已超过有效期</w:t>
                        </w:r>
                      </w:p>
                    </w:tc>
                  </w:tr>
                  <w:tr>
                    <w:trPr>
                      <w:trHeight w:val="1050" w:hRule="atLeast"/>
                    </w:trPr>
                    <w:tc>
                      <w:tcPr>
                        <w:tcW w:w="949" w:type="dxa"/>
                      </w:tcPr>
                      <w:p>
                        <w:pPr>
                          <w:pStyle w:val="TableParagraph"/>
                          <w:spacing w:before="10"/>
                          <w:rPr>
                            <w:rFonts w:ascii="方正小标宋简体"/>
                            <w:sz w:val="24"/>
                          </w:rPr>
                        </w:pPr>
                      </w:p>
                      <w:p>
                        <w:pPr>
                          <w:pStyle w:val="TableParagraph"/>
                          <w:spacing w:before="1"/>
                          <w:ind w:left="9"/>
                          <w:jc w:val="center"/>
                          <w:rPr>
                            <w:sz w:val="24"/>
                          </w:rPr>
                        </w:pPr>
                        <w:r>
                          <w:rPr>
                            <w:sz w:val="24"/>
                          </w:rPr>
                          <w:t>4</w:t>
                        </w:r>
                      </w:p>
                    </w:tc>
                    <w:tc>
                      <w:tcPr>
                        <w:tcW w:w="3255" w:type="dxa"/>
                      </w:tcPr>
                      <w:p>
                        <w:pPr>
                          <w:pStyle w:val="TableParagraph"/>
                          <w:spacing w:line="285" w:lineRule="auto" w:before="205"/>
                          <w:ind w:left="906" w:right="536" w:hanging="360"/>
                          <w:rPr>
                            <w:sz w:val="24"/>
                          </w:rPr>
                        </w:pPr>
                        <w:r>
                          <w:rPr>
                            <w:sz w:val="24"/>
                          </w:rPr>
                          <w:t>郯城县建设工程配套绿化管理规定</w:t>
                        </w:r>
                      </w:p>
                    </w:tc>
                    <w:tc>
                      <w:tcPr>
                        <w:tcW w:w="2450" w:type="dxa"/>
                      </w:tcPr>
                      <w:p>
                        <w:pPr>
                          <w:pStyle w:val="TableParagraph"/>
                          <w:spacing w:before="15"/>
                          <w:rPr>
                            <w:rFonts w:ascii="方正小标宋简体"/>
                            <w:sz w:val="22"/>
                          </w:rPr>
                        </w:pPr>
                      </w:p>
                      <w:p>
                        <w:pPr>
                          <w:pStyle w:val="TableParagraph"/>
                          <w:ind w:left="125" w:right="115"/>
                          <w:jc w:val="center"/>
                          <w:rPr>
                            <w:sz w:val="24"/>
                          </w:rPr>
                        </w:pPr>
                        <w:r>
                          <w:rPr>
                            <w:sz w:val="24"/>
                          </w:rPr>
                          <w:t>县城管局</w:t>
                        </w:r>
                      </w:p>
                    </w:tc>
                    <w:tc>
                      <w:tcPr>
                        <w:tcW w:w="2678" w:type="dxa"/>
                      </w:tcPr>
                      <w:p>
                        <w:pPr>
                          <w:pStyle w:val="TableParagraph"/>
                          <w:spacing w:before="15"/>
                          <w:rPr>
                            <w:rFonts w:ascii="方正小标宋简体"/>
                            <w:sz w:val="22"/>
                          </w:rPr>
                        </w:pPr>
                      </w:p>
                      <w:p>
                        <w:pPr>
                          <w:pStyle w:val="TableParagraph"/>
                          <w:ind w:left="89" w:right="78"/>
                          <w:jc w:val="center"/>
                          <w:rPr>
                            <w:sz w:val="24"/>
                          </w:rPr>
                        </w:pPr>
                        <w:r>
                          <w:rPr>
                            <w:sz w:val="24"/>
                          </w:rPr>
                          <w:t>郯政办发〔2013〕27 号</w:t>
                        </w:r>
                      </w:p>
                    </w:tc>
                    <w:tc>
                      <w:tcPr>
                        <w:tcW w:w="2039" w:type="dxa"/>
                      </w:tcPr>
                      <w:p>
                        <w:pPr>
                          <w:pStyle w:val="TableParagraph"/>
                          <w:spacing w:before="15"/>
                          <w:rPr>
                            <w:rFonts w:ascii="方正小标宋简体"/>
                            <w:sz w:val="22"/>
                          </w:rPr>
                        </w:pPr>
                      </w:p>
                      <w:p>
                        <w:pPr>
                          <w:pStyle w:val="TableParagraph"/>
                          <w:ind w:left="133"/>
                          <w:rPr>
                            <w:sz w:val="24"/>
                          </w:rPr>
                        </w:pPr>
                        <w:r>
                          <w:rPr>
                            <w:sz w:val="24"/>
                          </w:rPr>
                          <w:t>2013</w:t>
                        </w:r>
                        <w:r>
                          <w:rPr>
                            <w:spacing w:val="-41"/>
                            <w:sz w:val="24"/>
                          </w:rPr>
                          <w:t> 年 </w:t>
                        </w:r>
                        <w:r>
                          <w:rPr>
                            <w:sz w:val="24"/>
                          </w:rPr>
                          <w:t>4</w:t>
                        </w:r>
                        <w:r>
                          <w:rPr>
                            <w:spacing w:val="-42"/>
                            <w:sz w:val="24"/>
                          </w:rPr>
                          <w:t> 月 </w:t>
                        </w:r>
                        <w:r>
                          <w:rPr>
                            <w:sz w:val="24"/>
                          </w:rPr>
                          <w:t>10</w:t>
                        </w:r>
                        <w:r>
                          <w:rPr>
                            <w:spacing w:val="-31"/>
                            <w:sz w:val="24"/>
                          </w:rPr>
                          <w:t> 日</w:t>
                        </w:r>
                      </w:p>
                    </w:tc>
                    <w:tc>
                      <w:tcPr>
                        <w:tcW w:w="2716" w:type="dxa"/>
                      </w:tcPr>
                      <w:p>
                        <w:pPr>
                          <w:pStyle w:val="TableParagraph"/>
                          <w:spacing w:before="15"/>
                          <w:rPr>
                            <w:rFonts w:ascii="方正小标宋简体"/>
                            <w:sz w:val="22"/>
                          </w:rPr>
                        </w:pPr>
                      </w:p>
                      <w:p>
                        <w:pPr>
                          <w:pStyle w:val="TableParagraph"/>
                          <w:ind w:left="136" w:right="129"/>
                          <w:jc w:val="center"/>
                          <w:rPr>
                            <w:sz w:val="24"/>
                          </w:rPr>
                        </w:pPr>
                        <w:r>
                          <w:rPr>
                            <w:sz w:val="24"/>
                          </w:rPr>
                          <w:t>已超过有效期</w:t>
                        </w:r>
                      </w:p>
                    </w:tc>
                  </w:tr>
                  <w:tr>
                    <w:trPr>
                      <w:trHeight w:val="1050" w:hRule="atLeast"/>
                    </w:trPr>
                    <w:tc>
                      <w:tcPr>
                        <w:tcW w:w="949" w:type="dxa"/>
                      </w:tcPr>
                      <w:p>
                        <w:pPr>
                          <w:pStyle w:val="TableParagraph"/>
                          <w:spacing w:before="9"/>
                          <w:rPr>
                            <w:rFonts w:ascii="方正小标宋简体"/>
                            <w:sz w:val="24"/>
                          </w:rPr>
                        </w:pPr>
                      </w:p>
                      <w:p>
                        <w:pPr>
                          <w:pStyle w:val="TableParagraph"/>
                          <w:ind w:left="9"/>
                          <w:jc w:val="center"/>
                          <w:rPr>
                            <w:sz w:val="24"/>
                          </w:rPr>
                        </w:pPr>
                        <w:r>
                          <w:rPr>
                            <w:sz w:val="24"/>
                          </w:rPr>
                          <w:t>5</w:t>
                        </w:r>
                      </w:p>
                    </w:tc>
                    <w:tc>
                      <w:tcPr>
                        <w:tcW w:w="3255" w:type="dxa"/>
                      </w:tcPr>
                      <w:p>
                        <w:pPr>
                          <w:pStyle w:val="TableParagraph"/>
                          <w:spacing w:line="285" w:lineRule="auto" w:before="206"/>
                          <w:ind w:left="666" w:right="176" w:hanging="480"/>
                          <w:rPr>
                            <w:sz w:val="24"/>
                          </w:rPr>
                        </w:pPr>
                        <w:r>
                          <w:rPr>
                            <w:sz w:val="24"/>
                          </w:rPr>
                          <w:t>郯城县固定资产投资项目节能评估和审查办法</w:t>
                        </w:r>
                      </w:p>
                    </w:tc>
                    <w:tc>
                      <w:tcPr>
                        <w:tcW w:w="2450" w:type="dxa"/>
                      </w:tcPr>
                      <w:p>
                        <w:pPr>
                          <w:pStyle w:val="TableParagraph"/>
                          <w:spacing w:before="15"/>
                          <w:rPr>
                            <w:rFonts w:ascii="方正小标宋简体"/>
                            <w:sz w:val="22"/>
                          </w:rPr>
                        </w:pPr>
                      </w:p>
                      <w:p>
                        <w:pPr>
                          <w:pStyle w:val="TableParagraph"/>
                          <w:spacing w:before="1"/>
                          <w:ind w:left="125" w:right="115"/>
                          <w:jc w:val="center"/>
                          <w:rPr>
                            <w:sz w:val="24"/>
                          </w:rPr>
                        </w:pPr>
                        <w:r>
                          <w:rPr>
                            <w:sz w:val="24"/>
                          </w:rPr>
                          <w:t>县经信局</w:t>
                        </w:r>
                      </w:p>
                    </w:tc>
                    <w:tc>
                      <w:tcPr>
                        <w:tcW w:w="2678" w:type="dxa"/>
                      </w:tcPr>
                      <w:p>
                        <w:pPr>
                          <w:pStyle w:val="TableParagraph"/>
                          <w:spacing w:before="15"/>
                          <w:rPr>
                            <w:rFonts w:ascii="方正小标宋简体"/>
                            <w:sz w:val="22"/>
                          </w:rPr>
                        </w:pPr>
                      </w:p>
                      <w:p>
                        <w:pPr>
                          <w:pStyle w:val="TableParagraph"/>
                          <w:spacing w:before="1"/>
                          <w:ind w:left="86" w:right="78"/>
                          <w:jc w:val="center"/>
                          <w:rPr>
                            <w:sz w:val="24"/>
                          </w:rPr>
                        </w:pPr>
                        <w:r>
                          <w:rPr>
                            <w:sz w:val="24"/>
                          </w:rPr>
                          <w:t>郯政办发〔2013〕34 号</w:t>
                        </w:r>
                      </w:p>
                    </w:tc>
                    <w:tc>
                      <w:tcPr>
                        <w:tcW w:w="2039" w:type="dxa"/>
                      </w:tcPr>
                      <w:p>
                        <w:pPr>
                          <w:pStyle w:val="TableParagraph"/>
                          <w:spacing w:before="15"/>
                          <w:rPr>
                            <w:rFonts w:ascii="方正小标宋简体"/>
                            <w:sz w:val="22"/>
                          </w:rPr>
                        </w:pPr>
                      </w:p>
                      <w:p>
                        <w:pPr>
                          <w:pStyle w:val="TableParagraph"/>
                          <w:spacing w:before="1"/>
                          <w:ind w:left="193"/>
                          <w:rPr>
                            <w:sz w:val="24"/>
                          </w:rPr>
                        </w:pPr>
                        <w:r>
                          <w:rPr>
                            <w:sz w:val="24"/>
                          </w:rPr>
                          <w:t>2013</w:t>
                        </w:r>
                        <w:r>
                          <w:rPr>
                            <w:spacing w:val="-41"/>
                            <w:sz w:val="24"/>
                          </w:rPr>
                          <w:t> 年 </w:t>
                        </w:r>
                        <w:r>
                          <w:rPr>
                            <w:sz w:val="24"/>
                          </w:rPr>
                          <w:t>5</w:t>
                        </w:r>
                        <w:r>
                          <w:rPr>
                            <w:spacing w:val="-40"/>
                            <w:sz w:val="24"/>
                          </w:rPr>
                          <w:t> 月 </w:t>
                        </w:r>
                        <w:r>
                          <w:rPr>
                            <w:sz w:val="24"/>
                          </w:rPr>
                          <w:t>1</w:t>
                        </w:r>
                        <w:r>
                          <w:rPr>
                            <w:spacing w:val="-31"/>
                            <w:sz w:val="24"/>
                          </w:rPr>
                          <w:t> 日</w:t>
                        </w:r>
                      </w:p>
                    </w:tc>
                    <w:tc>
                      <w:tcPr>
                        <w:tcW w:w="2716" w:type="dxa"/>
                      </w:tcPr>
                      <w:p>
                        <w:pPr>
                          <w:pStyle w:val="TableParagraph"/>
                          <w:spacing w:before="15"/>
                          <w:rPr>
                            <w:rFonts w:ascii="方正小标宋简体"/>
                            <w:sz w:val="22"/>
                          </w:rPr>
                        </w:pPr>
                      </w:p>
                      <w:p>
                        <w:pPr>
                          <w:pStyle w:val="TableParagraph"/>
                          <w:spacing w:before="1"/>
                          <w:ind w:left="136" w:right="129"/>
                          <w:jc w:val="center"/>
                          <w:rPr>
                            <w:sz w:val="24"/>
                          </w:rPr>
                        </w:pPr>
                        <w:r>
                          <w:rPr>
                            <w:sz w:val="24"/>
                          </w:rPr>
                          <w:t>已超过有效期</w:t>
                        </w:r>
                      </w:p>
                    </w:tc>
                  </w:tr>
                  <w:tr>
                    <w:trPr>
                      <w:trHeight w:val="1047" w:hRule="atLeast"/>
                    </w:trPr>
                    <w:tc>
                      <w:tcPr>
                        <w:tcW w:w="949" w:type="dxa"/>
                      </w:tcPr>
                      <w:p>
                        <w:pPr>
                          <w:pStyle w:val="TableParagraph"/>
                          <w:spacing w:before="10"/>
                          <w:rPr>
                            <w:rFonts w:ascii="方正小标宋简体"/>
                            <w:sz w:val="24"/>
                          </w:rPr>
                        </w:pPr>
                      </w:p>
                      <w:p>
                        <w:pPr>
                          <w:pStyle w:val="TableParagraph"/>
                          <w:ind w:left="9"/>
                          <w:jc w:val="center"/>
                          <w:rPr>
                            <w:sz w:val="24"/>
                          </w:rPr>
                        </w:pPr>
                        <w:r>
                          <w:rPr>
                            <w:sz w:val="24"/>
                          </w:rPr>
                          <w:t>6</w:t>
                        </w:r>
                      </w:p>
                    </w:tc>
                    <w:tc>
                      <w:tcPr>
                        <w:tcW w:w="3255" w:type="dxa"/>
                      </w:tcPr>
                      <w:p>
                        <w:pPr>
                          <w:pStyle w:val="TableParagraph"/>
                          <w:spacing w:line="285" w:lineRule="auto" w:before="204"/>
                          <w:ind w:left="1146" w:right="536" w:hanging="600"/>
                          <w:rPr>
                            <w:sz w:val="24"/>
                          </w:rPr>
                        </w:pPr>
                        <w:r>
                          <w:rPr>
                            <w:sz w:val="24"/>
                          </w:rPr>
                          <w:t>郯城县城市地下管线管理办法</w:t>
                        </w:r>
                      </w:p>
                    </w:tc>
                    <w:tc>
                      <w:tcPr>
                        <w:tcW w:w="2450" w:type="dxa"/>
                      </w:tcPr>
                      <w:p>
                        <w:pPr>
                          <w:pStyle w:val="TableParagraph"/>
                          <w:spacing w:before="16"/>
                          <w:rPr>
                            <w:rFonts w:ascii="方正小标宋简体"/>
                            <w:sz w:val="22"/>
                          </w:rPr>
                        </w:pPr>
                      </w:p>
                      <w:p>
                        <w:pPr>
                          <w:pStyle w:val="TableParagraph"/>
                          <w:ind w:left="125" w:right="115"/>
                          <w:jc w:val="center"/>
                          <w:rPr>
                            <w:sz w:val="24"/>
                          </w:rPr>
                        </w:pPr>
                        <w:r>
                          <w:rPr>
                            <w:sz w:val="24"/>
                          </w:rPr>
                          <w:t>县住建局</w:t>
                        </w:r>
                      </w:p>
                    </w:tc>
                    <w:tc>
                      <w:tcPr>
                        <w:tcW w:w="2678" w:type="dxa"/>
                      </w:tcPr>
                      <w:p>
                        <w:pPr>
                          <w:pStyle w:val="TableParagraph"/>
                          <w:spacing w:before="16"/>
                          <w:rPr>
                            <w:rFonts w:ascii="方正小标宋简体"/>
                            <w:sz w:val="22"/>
                          </w:rPr>
                        </w:pPr>
                      </w:p>
                      <w:p>
                        <w:pPr>
                          <w:pStyle w:val="TableParagraph"/>
                          <w:ind w:left="89" w:right="78"/>
                          <w:jc w:val="center"/>
                          <w:rPr>
                            <w:sz w:val="24"/>
                          </w:rPr>
                        </w:pPr>
                        <w:r>
                          <w:rPr>
                            <w:sz w:val="24"/>
                          </w:rPr>
                          <w:t>郯政办发〔2013〕35 号</w:t>
                        </w:r>
                      </w:p>
                    </w:tc>
                    <w:tc>
                      <w:tcPr>
                        <w:tcW w:w="2039" w:type="dxa"/>
                      </w:tcPr>
                      <w:p>
                        <w:pPr>
                          <w:pStyle w:val="TableParagraph"/>
                          <w:spacing w:before="16"/>
                          <w:rPr>
                            <w:rFonts w:ascii="方正小标宋简体"/>
                            <w:sz w:val="22"/>
                          </w:rPr>
                        </w:pPr>
                      </w:p>
                      <w:p>
                        <w:pPr>
                          <w:pStyle w:val="TableParagraph"/>
                          <w:ind w:left="131"/>
                          <w:rPr>
                            <w:sz w:val="24"/>
                          </w:rPr>
                        </w:pPr>
                        <w:r>
                          <w:rPr>
                            <w:sz w:val="24"/>
                          </w:rPr>
                          <w:t>2013</w:t>
                        </w:r>
                        <w:r>
                          <w:rPr>
                            <w:spacing w:val="-41"/>
                            <w:sz w:val="24"/>
                          </w:rPr>
                          <w:t> 年 </w:t>
                        </w:r>
                        <w:r>
                          <w:rPr>
                            <w:sz w:val="24"/>
                          </w:rPr>
                          <w:t>5</w:t>
                        </w:r>
                        <w:r>
                          <w:rPr>
                            <w:spacing w:val="-41"/>
                            <w:sz w:val="24"/>
                          </w:rPr>
                          <w:t> 月 </w:t>
                        </w:r>
                        <w:r>
                          <w:rPr>
                            <w:sz w:val="24"/>
                          </w:rPr>
                          <w:t>25</w:t>
                        </w:r>
                        <w:r>
                          <w:rPr>
                            <w:spacing w:val="-32"/>
                            <w:sz w:val="24"/>
                          </w:rPr>
                          <w:t> 日</w:t>
                        </w:r>
                      </w:p>
                    </w:tc>
                    <w:tc>
                      <w:tcPr>
                        <w:tcW w:w="2716" w:type="dxa"/>
                      </w:tcPr>
                      <w:p>
                        <w:pPr>
                          <w:pStyle w:val="TableParagraph"/>
                          <w:spacing w:before="16"/>
                          <w:rPr>
                            <w:rFonts w:ascii="方正小标宋简体"/>
                            <w:sz w:val="22"/>
                          </w:rPr>
                        </w:pPr>
                      </w:p>
                      <w:p>
                        <w:pPr>
                          <w:pStyle w:val="TableParagraph"/>
                          <w:ind w:left="136" w:right="129"/>
                          <w:jc w:val="center"/>
                          <w:rPr>
                            <w:sz w:val="24"/>
                          </w:rPr>
                        </w:pPr>
                        <w:r>
                          <w:rPr>
                            <w:sz w:val="24"/>
                          </w:rPr>
                          <w:t>已超过有效期</w:t>
                        </w:r>
                      </w:p>
                    </w:tc>
                  </w:tr>
                </w:tbl>
                <w:p>
                  <w:pPr>
                    <w:pStyle w:val="BodyText"/>
                  </w:pPr>
                </w:p>
              </w:txbxContent>
            </v:textbox>
            <w10:wrap type="none"/>
          </v:shape>
        </w:pict>
      </w:r>
      <w:r>
        <w:rPr/>
        <w:t>应予废止的县政府规范性文件目录</w:t>
      </w:r>
    </w:p>
    <w:p>
      <w:pPr>
        <w:spacing w:after="0"/>
        <w:jc w:val="left"/>
        <w:sectPr>
          <w:type w:val="continuous"/>
          <w:pgSz w:w="16840" w:h="11910" w:orient="landscape"/>
          <w:pgMar w:top="1580" w:bottom="280" w:left="1100" w:right="980"/>
          <w:cols w:num="2" w:equalWidth="0">
            <w:col w:w="1522" w:space="2393"/>
            <w:col w:w="10845"/>
          </w:cols>
        </w:sectPr>
      </w:pPr>
    </w:p>
    <w:p>
      <w:pPr>
        <w:pStyle w:val="BodyText"/>
        <w:rPr>
          <w:rFonts w:ascii="Times New Roman"/>
          <w:sz w:val="20"/>
        </w:rPr>
      </w:pPr>
    </w:p>
    <w:p>
      <w:pPr>
        <w:pStyle w:val="BodyText"/>
        <w:rPr>
          <w:rFonts w:ascii="Times New Roman"/>
          <w:sz w:val="20"/>
        </w:rPr>
      </w:pPr>
    </w:p>
    <w:p>
      <w:pPr>
        <w:pStyle w:val="BodyText"/>
        <w:spacing w:before="8"/>
        <w:rPr>
          <w:rFonts w:ascii="Times New Roman"/>
          <w:sz w:val="11"/>
        </w:r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9"/>
        <w:gridCol w:w="3255"/>
        <w:gridCol w:w="2450"/>
        <w:gridCol w:w="2678"/>
        <w:gridCol w:w="2039"/>
        <w:gridCol w:w="2716"/>
      </w:tblGrid>
      <w:tr>
        <w:trPr>
          <w:trHeight w:val="623" w:hRule="atLeast"/>
        </w:trPr>
        <w:tc>
          <w:tcPr>
            <w:tcW w:w="949" w:type="dxa"/>
          </w:tcPr>
          <w:p>
            <w:pPr>
              <w:pStyle w:val="TableParagraph"/>
              <w:spacing w:before="222"/>
              <w:ind w:left="9"/>
              <w:jc w:val="center"/>
              <w:rPr>
                <w:sz w:val="24"/>
              </w:rPr>
            </w:pPr>
            <w:r>
              <w:rPr>
                <w:sz w:val="24"/>
              </w:rPr>
              <w:t>7</w:t>
            </w:r>
          </w:p>
        </w:tc>
        <w:tc>
          <w:tcPr>
            <w:tcW w:w="3255" w:type="dxa"/>
          </w:tcPr>
          <w:p>
            <w:pPr>
              <w:pStyle w:val="TableParagraph"/>
              <w:spacing w:before="143"/>
              <w:ind w:left="186"/>
              <w:rPr>
                <w:sz w:val="24"/>
              </w:rPr>
            </w:pPr>
            <w:r>
              <w:rPr>
                <w:sz w:val="24"/>
              </w:rPr>
              <w:t>郯城县专利资助及奖励办法</w:t>
            </w:r>
          </w:p>
        </w:tc>
        <w:tc>
          <w:tcPr>
            <w:tcW w:w="2450" w:type="dxa"/>
          </w:tcPr>
          <w:p>
            <w:pPr>
              <w:pStyle w:val="TableParagraph"/>
              <w:spacing w:before="203"/>
              <w:ind w:left="125" w:right="115"/>
              <w:jc w:val="center"/>
              <w:rPr>
                <w:sz w:val="24"/>
              </w:rPr>
            </w:pPr>
            <w:r>
              <w:rPr>
                <w:sz w:val="24"/>
              </w:rPr>
              <w:t>县科技局</w:t>
            </w:r>
          </w:p>
        </w:tc>
        <w:tc>
          <w:tcPr>
            <w:tcW w:w="2678" w:type="dxa"/>
          </w:tcPr>
          <w:p>
            <w:pPr>
              <w:pStyle w:val="TableParagraph"/>
              <w:spacing w:before="203"/>
              <w:ind w:left="227"/>
              <w:rPr>
                <w:sz w:val="24"/>
              </w:rPr>
            </w:pPr>
            <w:r>
              <w:rPr>
                <w:spacing w:val="-6"/>
                <w:sz w:val="24"/>
              </w:rPr>
              <w:t>郯政办字〔</w:t>
            </w:r>
            <w:r>
              <w:rPr>
                <w:sz w:val="24"/>
              </w:rPr>
              <w:t>2017</w:t>
            </w:r>
            <w:r>
              <w:rPr>
                <w:spacing w:val="-29"/>
                <w:sz w:val="24"/>
              </w:rPr>
              <w:t>〕</w:t>
            </w:r>
            <w:r>
              <w:rPr>
                <w:sz w:val="24"/>
              </w:rPr>
              <w:t>94</w:t>
            </w:r>
            <w:r>
              <w:rPr>
                <w:spacing w:val="-31"/>
                <w:sz w:val="24"/>
              </w:rPr>
              <w:t> 号</w:t>
            </w:r>
          </w:p>
        </w:tc>
        <w:tc>
          <w:tcPr>
            <w:tcW w:w="2039" w:type="dxa"/>
          </w:tcPr>
          <w:p>
            <w:pPr>
              <w:pStyle w:val="TableParagraph"/>
              <w:spacing w:before="143"/>
              <w:ind w:left="109"/>
              <w:rPr>
                <w:sz w:val="24"/>
              </w:rPr>
            </w:pPr>
            <w:r>
              <w:rPr>
                <w:sz w:val="24"/>
              </w:rPr>
              <w:t>2017</w:t>
            </w:r>
            <w:r>
              <w:rPr>
                <w:spacing w:val="-50"/>
                <w:sz w:val="24"/>
              </w:rPr>
              <w:t> 年 </w:t>
            </w:r>
            <w:r>
              <w:rPr>
                <w:sz w:val="24"/>
              </w:rPr>
              <w:t>12</w:t>
            </w:r>
            <w:r>
              <w:rPr>
                <w:spacing w:val="-49"/>
                <w:sz w:val="24"/>
              </w:rPr>
              <w:t> 月 </w:t>
            </w:r>
            <w:r>
              <w:rPr>
                <w:sz w:val="24"/>
              </w:rPr>
              <w:t>28</w:t>
            </w:r>
            <w:r>
              <w:rPr>
                <w:spacing w:val="-38"/>
                <w:sz w:val="24"/>
              </w:rPr>
              <w:t> 日</w:t>
            </w:r>
          </w:p>
        </w:tc>
        <w:tc>
          <w:tcPr>
            <w:tcW w:w="2716" w:type="dxa"/>
          </w:tcPr>
          <w:p>
            <w:pPr>
              <w:pStyle w:val="TableParagraph"/>
              <w:spacing w:before="222"/>
              <w:ind w:left="136" w:right="129"/>
              <w:jc w:val="center"/>
              <w:rPr>
                <w:sz w:val="24"/>
              </w:rPr>
            </w:pPr>
            <w:r>
              <w:rPr>
                <w:sz w:val="24"/>
              </w:rPr>
              <w:t>与上级文件规定不一致</w:t>
            </w:r>
          </w:p>
        </w:tc>
      </w:tr>
      <w:tr>
        <w:trPr>
          <w:trHeight w:val="1050" w:hRule="atLeast"/>
        </w:trPr>
        <w:tc>
          <w:tcPr>
            <w:tcW w:w="949" w:type="dxa"/>
          </w:tcPr>
          <w:p>
            <w:pPr>
              <w:pStyle w:val="TableParagraph"/>
              <w:spacing w:before="9"/>
              <w:rPr>
                <w:rFonts w:ascii="Times New Roman"/>
                <w:sz w:val="37"/>
              </w:rPr>
            </w:pPr>
          </w:p>
          <w:p>
            <w:pPr>
              <w:pStyle w:val="TableParagraph"/>
              <w:spacing w:before="1"/>
              <w:ind w:left="9"/>
              <w:jc w:val="center"/>
              <w:rPr>
                <w:sz w:val="24"/>
              </w:rPr>
            </w:pPr>
            <w:r>
              <w:rPr>
                <w:sz w:val="24"/>
              </w:rPr>
              <w:t>8</w:t>
            </w:r>
          </w:p>
        </w:tc>
        <w:tc>
          <w:tcPr>
            <w:tcW w:w="3255" w:type="dxa"/>
          </w:tcPr>
          <w:p>
            <w:pPr>
              <w:pStyle w:val="TableParagraph"/>
              <w:spacing w:line="285" w:lineRule="auto" w:before="205"/>
              <w:ind w:left="1146" w:right="536" w:hanging="600"/>
              <w:rPr>
                <w:sz w:val="24"/>
              </w:rPr>
            </w:pPr>
            <w:r>
              <w:rPr>
                <w:sz w:val="24"/>
              </w:rPr>
              <w:t>郯城县产业招商项目评审办法</w:t>
            </w:r>
          </w:p>
        </w:tc>
        <w:tc>
          <w:tcPr>
            <w:tcW w:w="2450" w:type="dxa"/>
          </w:tcPr>
          <w:p>
            <w:pPr>
              <w:pStyle w:val="TableParagraph"/>
              <w:spacing w:before="1"/>
              <w:rPr>
                <w:rFonts w:ascii="Times New Roman"/>
                <w:sz w:val="35"/>
              </w:rPr>
            </w:pPr>
          </w:p>
          <w:p>
            <w:pPr>
              <w:pStyle w:val="TableParagraph"/>
              <w:ind w:left="125" w:right="115"/>
              <w:jc w:val="center"/>
              <w:rPr>
                <w:sz w:val="24"/>
              </w:rPr>
            </w:pPr>
            <w:r>
              <w:rPr>
                <w:sz w:val="24"/>
              </w:rPr>
              <w:t>县产业办</w:t>
            </w:r>
          </w:p>
        </w:tc>
        <w:tc>
          <w:tcPr>
            <w:tcW w:w="2678" w:type="dxa"/>
          </w:tcPr>
          <w:p>
            <w:pPr>
              <w:pStyle w:val="TableParagraph"/>
              <w:spacing w:before="1"/>
              <w:rPr>
                <w:rFonts w:ascii="Times New Roman"/>
                <w:sz w:val="35"/>
              </w:rPr>
            </w:pPr>
          </w:p>
          <w:p>
            <w:pPr>
              <w:pStyle w:val="TableParagraph"/>
              <w:ind w:left="203"/>
              <w:rPr>
                <w:sz w:val="24"/>
              </w:rPr>
            </w:pPr>
            <w:r>
              <w:rPr>
                <w:sz w:val="24"/>
              </w:rPr>
              <w:t>郯政办发〔2015〕5 号</w:t>
            </w:r>
          </w:p>
        </w:tc>
        <w:tc>
          <w:tcPr>
            <w:tcW w:w="2039" w:type="dxa"/>
          </w:tcPr>
          <w:p>
            <w:pPr>
              <w:pStyle w:val="TableParagraph"/>
              <w:spacing w:before="1"/>
              <w:rPr>
                <w:rFonts w:ascii="Times New Roman"/>
                <w:sz w:val="35"/>
              </w:rPr>
            </w:pPr>
          </w:p>
          <w:p>
            <w:pPr>
              <w:pStyle w:val="TableParagraph"/>
              <w:ind w:left="138"/>
              <w:rPr>
                <w:sz w:val="24"/>
              </w:rPr>
            </w:pPr>
            <w:r>
              <w:rPr>
                <w:sz w:val="24"/>
              </w:rPr>
              <w:t>2015</w:t>
            </w:r>
            <w:r>
              <w:rPr>
                <w:spacing w:val="-41"/>
                <w:sz w:val="24"/>
              </w:rPr>
              <w:t> 年 </w:t>
            </w:r>
            <w:r>
              <w:rPr>
                <w:sz w:val="24"/>
              </w:rPr>
              <w:t>3</w:t>
            </w:r>
            <w:r>
              <w:rPr>
                <w:spacing w:val="-41"/>
                <w:sz w:val="24"/>
              </w:rPr>
              <w:t> 月 </w:t>
            </w:r>
            <w:r>
              <w:rPr>
                <w:sz w:val="24"/>
              </w:rPr>
              <w:t>13</w:t>
            </w:r>
            <w:r>
              <w:rPr>
                <w:spacing w:val="-31"/>
                <w:sz w:val="24"/>
              </w:rPr>
              <w:t> 日</w:t>
            </w:r>
          </w:p>
        </w:tc>
        <w:tc>
          <w:tcPr>
            <w:tcW w:w="2716" w:type="dxa"/>
          </w:tcPr>
          <w:p>
            <w:pPr>
              <w:pStyle w:val="TableParagraph"/>
              <w:spacing w:before="1"/>
              <w:rPr>
                <w:rFonts w:ascii="Times New Roman"/>
                <w:sz w:val="35"/>
              </w:rPr>
            </w:pPr>
          </w:p>
          <w:p>
            <w:pPr>
              <w:pStyle w:val="TableParagraph"/>
              <w:ind w:left="136" w:right="129"/>
              <w:jc w:val="center"/>
              <w:rPr>
                <w:sz w:val="24"/>
              </w:rPr>
            </w:pPr>
            <w:r>
              <w:rPr>
                <w:sz w:val="24"/>
              </w:rPr>
              <w:t>已超过有效期</w:t>
            </w:r>
          </w:p>
        </w:tc>
      </w:tr>
      <w:tr>
        <w:trPr>
          <w:trHeight w:val="1050" w:hRule="atLeast"/>
        </w:trPr>
        <w:tc>
          <w:tcPr>
            <w:tcW w:w="949" w:type="dxa"/>
          </w:tcPr>
          <w:p>
            <w:pPr>
              <w:pStyle w:val="TableParagraph"/>
              <w:spacing w:before="10"/>
              <w:rPr>
                <w:rFonts w:ascii="Times New Roman"/>
                <w:sz w:val="37"/>
              </w:rPr>
            </w:pPr>
          </w:p>
          <w:p>
            <w:pPr>
              <w:pStyle w:val="TableParagraph"/>
              <w:ind w:left="9"/>
              <w:jc w:val="center"/>
              <w:rPr>
                <w:sz w:val="24"/>
              </w:rPr>
            </w:pPr>
            <w:r>
              <w:rPr>
                <w:sz w:val="24"/>
              </w:rPr>
              <w:t>9</w:t>
            </w:r>
          </w:p>
        </w:tc>
        <w:tc>
          <w:tcPr>
            <w:tcW w:w="3255" w:type="dxa"/>
          </w:tcPr>
          <w:p>
            <w:pPr>
              <w:pStyle w:val="TableParagraph"/>
              <w:spacing w:line="285" w:lineRule="auto" w:before="206"/>
              <w:ind w:left="1146" w:right="536" w:hanging="600"/>
              <w:rPr>
                <w:sz w:val="24"/>
              </w:rPr>
            </w:pPr>
            <w:r>
              <w:rPr>
                <w:sz w:val="24"/>
              </w:rPr>
              <w:t>郯城县政务服务中心管理办法</w:t>
            </w:r>
          </w:p>
        </w:tc>
        <w:tc>
          <w:tcPr>
            <w:tcW w:w="2450" w:type="dxa"/>
          </w:tcPr>
          <w:p>
            <w:pPr>
              <w:pStyle w:val="TableParagraph"/>
              <w:spacing w:before="2"/>
              <w:rPr>
                <w:rFonts w:ascii="Times New Roman"/>
                <w:sz w:val="35"/>
              </w:rPr>
            </w:pPr>
          </w:p>
          <w:p>
            <w:pPr>
              <w:pStyle w:val="TableParagraph"/>
              <w:ind w:left="125" w:right="115"/>
              <w:jc w:val="center"/>
              <w:rPr>
                <w:sz w:val="24"/>
              </w:rPr>
            </w:pPr>
            <w:r>
              <w:rPr>
                <w:sz w:val="24"/>
              </w:rPr>
              <w:t>县行政审批中心</w:t>
            </w:r>
          </w:p>
        </w:tc>
        <w:tc>
          <w:tcPr>
            <w:tcW w:w="2678" w:type="dxa"/>
          </w:tcPr>
          <w:p>
            <w:pPr>
              <w:pStyle w:val="TableParagraph"/>
              <w:spacing w:before="2"/>
              <w:rPr>
                <w:rFonts w:ascii="Times New Roman"/>
                <w:sz w:val="35"/>
              </w:rPr>
            </w:pPr>
          </w:p>
          <w:p>
            <w:pPr>
              <w:pStyle w:val="TableParagraph"/>
              <w:ind w:left="200"/>
              <w:rPr>
                <w:sz w:val="24"/>
              </w:rPr>
            </w:pPr>
            <w:r>
              <w:rPr>
                <w:sz w:val="24"/>
              </w:rPr>
              <w:t>郯政办发〔2015〕7 号</w:t>
            </w:r>
          </w:p>
        </w:tc>
        <w:tc>
          <w:tcPr>
            <w:tcW w:w="2039" w:type="dxa"/>
          </w:tcPr>
          <w:p>
            <w:pPr>
              <w:pStyle w:val="TableParagraph"/>
              <w:spacing w:before="2"/>
              <w:rPr>
                <w:rFonts w:ascii="Times New Roman"/>
                <w:sz w:val="35"/>
              </w:rPr>
            </w:pPr>
          </w:p>
          <w:p>
            <w:pPr>
              <w:pStyle w:val="TableParagraph"/>
              <w:ind w:left="131"/>
              <w:rPr>
                <w:sz w:val="24"/>
              </w:rPr>
            </w:pPr>
            <w:r>
              <w:rPr>
                <w:sz w:val="24"/>
              </w:rPr>
              <w:t>2015</w:t>
            </w:r>
            <w:r>
              <w:rPr>
                <w:spacing w:val="-41"/>
                <w:sz w:val="24"/>
              </w:rPr>
              <w:t> 年 </w:t>
            </w:r>
            <w:r>
              <w:rPr>
                <w:sz w:val="24"/>
              </w:rPr>
              <w:t>4</w:t>
            </w:r>
            <w:r>
              <w:rPr>
                <w:spacing w:val="-41"/>
                <w:sz w:val="24"/>
              </w:rPr>
              <w:t> 月 </w:t>
            </w:r>
            <w:r>
              <w:rPr>
                <w:sz w:val="24"/>
              </w:rPr>
              <w:t>14</w:t>
            </w:r>
            <w:r>
              <w:rPr>
                <w:spacing w:val="-32"/>
                <w:sz w:val="24"/>
              </w:rPr>
              <w:t> 日</w:t>
            </w:r>
          </w:p>
        </w:tc>
        <w:tc>
          <w:tcPr>
            <w:tcW w:w="2716" w:type="dxa"/>
          </w:tcPr>
          <w:p>
            <w:pPr>
              <w:pStyle w:val="TableParagraph"/>
              <w:spacing w:before="2"/>
              <w:rPr>
                <w:rFonts w:ascii="Times New Roman"/>
                <w:sz w:val="35"/>
              </w:rPr>
            </w:pPr>
          </w:p>
          <w:p>
            <w:pPr>
              <w:pStyle w:val="TableParagraph"/>
              <w:ind w:left="136" w:right="129"/>
              <w:jc w:val="center"/>
              <w:rPr>
                <w:sz w:val="24"/>
              </w:rPr>
            </w:pPr>
            <w:r>
              <w:rPr>
                <w:sz w:val="24"/>
              </w:rPr>
              <w:t>已超过有效期</w:t>
            </w:r>
          </w:p>
        </w:tc>
      </w:tr>
      <w:tr>
        <w:trPr>
          <w:trHeight w:val="1050" w:hRule="atLeast"/>
        </w:trPr>
        <w:tc>
          <w:tcPr>
            <w:tcW w:w="949" w:type="dxa"/>
          </w:tcPr>
          <w:p>
            <w:pPr>
              <w:pStyle w:val="TableParagraph"/>
              <w:spacing w:before="9"/>
              <w:rPr>
                <w:rFonts w:ascii="Times New Roman"/>
                <w:sz w:val="37"/>
              </w:rPr>
            </w:pPr>
          </w:p>
          <w:p>
            <w:pPr>
              <w:pStyle w:val="TableParagraph"/>
              <w:ind w:left="170" w:right="163"/>
              <w:jc w:val="center"/>
              <w:rPr>
                <w:sz w:val="24"/>
              </w:rPr>
            </w:pPr>
            <w:r>
              <w:rPr>
                <w:sz w:val="24"/>
              </w:rPr>
              <w:t>10</w:t>
            </w:r>
          </w:p>
        </w:tc>
        <w:tc>
          <w:tcPr>
            <w:tcW w:w="3255" w:type="dxa"/>
          </w:tcPr>
          <w:p>
            <w:pPr>
              <w:pStyle w:val="TableParagraph"/>
              <w:spacing w:line="285" w:lineRule="auto" w:before="204"/>
              <w:ind w:left="1146" w:right="536" w:hanging="600"/>
              <w:rPr>
                <w:sz w:val="24"/>
              </w:rPr>
            </w:pPr>
            <w:r>
              <w:rPr>
                <w:sz w:val="24"/>
              </w:rPr>
              <w:t>郯城县城乡居民临时救助办法</w:t>
            </w:r>
          </w:p>
        </w:tc>
        <w:tc>
          <w:tcPr>
            <w:tcW w:w="2450" w:type="dxa"/>
          </w:tcPr>
          <w:p>
            <w:pPr>
              <w:pStyle w:val="TableParagraph"/>
              <w:spacing w:before="3"/>
              <w:rPr>
                <w:rFonts w:ascii="Times New Roman"/>
                <w:sz w:val="35"/>
              </w:rPr>
            </w:pPr>
          </w:p>
          <w:p>
            <w:pPr>
              <w:pStyle w:val="TableParagraph"/>
              <w:ind w:left="125" w:right="115"/>
              <w:jc w:val="center"/>
              <w:rPr>
                <w:sz w:val="24"/>
              </w:rPr>
            </w:pPr>
            <w:r>
              <w:rPr>
                <w:sz w:val="24"/>
              </w:rPr>
              <w:t>县民政局</w:t>
            </w:r>
          </w:p>
        </w:tc>
        <w:tc>
          <w:tcPr>
            <w:tcW w:w="2678" w:type="dxa"/>
          </w:tcPr>
          <w:p>
            <w:pPr>
              <w:pStyle w:val="TableParagraph"/>
              <w:spacing w:before="3"/>
              <w:rPr>
                <w:rFonts w:ascii="Times New Roman"/>
                <w:sz w:val="35"/>
              </w:rPr>
            </w:pPr>
          </w:p>
          <w:p>
            <w:pPr>
              <w:pStyle w:val="TableParagraph"/>
              <w:ind w:left="272"/>
              <w:rPr>
                <w:sz w:val="24"/>
              </w:rPr>
            </w:pPr>
            <w:r>
              <w:rPr>
                <w:sz w:val="24"/>
              </w:rPr>
              <w:t>郯政发〔2015〕12 号</w:t>
            </w:r>
          </w:p>
        </w:tc>
        <w:tc>
          <w:tcPr>
            <w:tcW w:w="2039" w:type="dxa"/>
          </w:tcPr>
          <w:p>
            <w:pPr>
              <w:pStyle w:val="TableParagraph"/>
              <w:spacing w:before="3"/>
              <w:rPr>
                <w:rFonts w:ascii="Times New Roman"/>
                <w:sz w:val="35"/>
              </w:rPr>
            </w:pPr>
          </w:p>
          <w:p>
            <w:pPr>
              <w:pStyle w:val="TableParagraph"/>
              <w:ind w:left="126"/>
              <w:rPr>
                <w:sz w:val="24"/>
              </w:rPr>
            </w:pPr>
            <w:r>
              <w:rPr>
                <w:sz w:val="24"/>
              </w:rPr>
              <w:t>2015</w:t>
            </w:r>
            <w:r>
              <w:rPr>
                <w:spacing w:val="-42"/>
                <w:sz w:val="24"/>
              </w:rPr>
              <w:t> 年 </w:t>
            </w:r>
            <w:r>
              <w:rPr>
                <w:sz w:val="24"/>
              </w:rPr>
              <w:t>4</w:t>
            </w:r>
            <w:r>
              <w:rPr>
                <w:spacing w:val="-41"/>
                <w:sz w:val="24"/>
              </w:rPr>
              <w:t> 月 </w:t>
            </w:r>
            <w:r>
              <w:rPr>
                <w:sz w:val="24"/>
              </w:rPr>
              <w:t>22</w:t>
            </w:r>
            <w:r>
              <w:rPr>
                <w:spacing w:val="-31"/>
                <w:sz w:val="24"/>
              </w:rPr>
              <w:t> 日</w:t>
            </w:r>
          </w:p>
        </w:tc>
        <w:tc>
          <w:tcPr>
            <w:tcW w:w="2716" w:type="dxa"/>
          </w:tcPr>
          <w:p>
            <w:pPr>
              <w:pStyle w:val="TableParagraph"/>
              <w:spacing w:before="3"/>
              <w:rPr>
                <w:rFonts w:ascii="Times New Roman"/>
                <w:sz w:val="35"/>
              </w:rPr>
            </w:pPr>
          </w:p>
          <w:p>
            <w:pPr>
              <w:pStyle w:val="TableParagraph"/>
              <w:ind w:left="136" w:right="129"/>
              <w:jc w:val="center"/>
              <w:rPr>
                <w:sz w:val="24"/>
              </w:rPr>
            </w:pPr>
            <w:r>
              <w:rPr>
                <w:sz w:val="24"/>
              </w:rPr>
              <w:t>已超过有效期</w:t>
            </w:r>
          </w:p>
        </w:tc>
      </w:tr>
      <w:tr>
        <w:trPr>
          <w:trHeight w:val="1050" w:hRule="atLeast"/>
        </w:trPr>
        <w:tc>
          <w:tcPr>
            <w:tcW w:w="949" w:type="dxa"/>
          </w:tcPr>
          <w:p>
            <w:pPr>
              <w:pStyle w:val="TableParagraph"/>
              <w:spacing w:before="9"/>
              <w:rPr>
                <w:rFonts w:ascii="Times New Roman"/>
                <w:sz w:val="37"/>
              </w:rPr>
            </w:pPr>
          </w:p>
          <w:p>
            <w:pPr>
              <w:pStyle w:val="TableParagraph"/>
              <w:spacing w:before="1"/>
              <w:ind w:left="170" w:right="163"/>
              <w:jc w:val="center"/>
              <w:rPr>
                <w:sz w:val="24"/>
              </w:rPr>
            </w:pPr>
            <w:r>
              <w:rPr>
                <w:sz w:val="24"/>
              </w:rPr>
              <w:t>11</w:t>
            </w:r>
          </w:p>
        </w:tc>
        <w:tc>
          <w:tcPr>
            <w:tcW w:w="3255" w:type="dxa"/>
          </w:tcPr>
          <w:p>
            <w:pPr>
              <w:pStyle w:val="TableParagraph"/>
              <w:spacing w:line="285" w:lineRule="auto" w:before="205"/>
              <w:ind w:left="1146" w:right="536" w:hanging="600"/>
              <w:rPr>
                <w:sz w:val="24"/>
              </w:rPr>
            </w:pPr>
            <w:r>
              <w:rPr>
                <w:sz w:val="24"/>
              </w:rPr>
              <w:t>郯城县项目审批代办工作办法</w:t>
            </w:r>
          </w:p>
        </w:tc>
        <w:tc>
          <w:tcPr>
            <w:tcW w:w="2450" w:type="dxa"/>
          </w:tcPr>
          <w:p>
            <w:pPr>
              <w:pStyle w:val="TableParagraph"/>
              <w:spacing w:before="1"/>
              <w:rPr>
                <w:rFonts w:ascii="Times New Roman"/>
                <w:sz w:val="35"/>
              </w:rPr>
            </w:pPr>
          </w:p>
          <w:p>
            <w:pPr>
              <w:pStyle w:val="TableParagraph"/>
              <w:ind w:left="125" w:right="115"/>
              <w:jc w:val="center"/>
              <w:rPr>
                <w:sz w:val="24"/>
              </w:rPr>
            </w:pPr>
            <w:r>
              <w:rPr>
                <w:sz w:val="24"/>
              </w:rPr>
              <w:t>县行政审批服务中心</w:t>
            </w:r>
          </w:p>
        </w:tc>
        <w:tc>
          <w:tcPr>
            <w:tcW w:w="2678" w:type="dxa"/>
          </w:tcPr>
          <w:p>
            <w:pPr>
              <w:pStyle w:val="TableParagraph"/>
              <w:spacing w:before="1"/>
              <w:rPr>
                <w:rFonts w:ascii="Times New Roman"/>
                <w:sz w:val="35"/>
              </w:rPr>
            </w:pPr>
          </w:p>
          <w:p>
            <w:pPr>
              <w:pStyle w:val="TableParagraph"/>
              <w:ind w:left="150"/>
              <w:rPr>
                <w:sz w:val="24"/>
              </w:rPr>
            </w:pPr>
            <w:r>
              <w:rPr>
                <w:sz w:val="24"/>
              </w:rPr>
              <w:t>郯政办发〔2015〕14 号</w:t>
            </w:r>
          </w:p>
        </w:tc>
        <w:tc>
          <w:tcPr>
            <w:tcW w:w="2039" w:type="dxa"/>
          </w:tcPr>
          <w:p>
            <w:pPr>
              <w:pStyle w:val="TableParagraph"/>
              <w:spacing w:before="1"/>
              <w:rPr>
                <w:rFonts w:ascii="Times New Roman"/>
                <w:sz w:val="35"/>
              </w:rPr>
            </w:pPr>
          </w:p>
          <w:p>
            <w:pPr>
              <w:pStyle w:val="TableParagraph"/>
              <w:ind w:left="133"/>
              <w:rPr>
                <w:sz w:val="24"/>
              </w:rPr>
            </w:pPr>
            <w:r>
              <w:rPr>
                <w:sz w:val="24"/>
              </w:rPr>
              <w:t>2015</w:t>
            </w:r>
            <w:r>
              <w:rPr>
                <w:spacing w:val="-41"/>
                <w:sz w:val="24"/>
              </w:rPr>
              <w:t> 年 </w:t>
            </w:r>
            <w:r>
              <w:rPr>
                <w:sz w:val="24"/>
              </w:rPr>
              <w:t>8</w:t>
            </w:r>
            <w:r>
              <w:rPr>
                <w:spacing w:val="-42"/>
                <w:sz w:val="24"/>
              </w:rPr>
              <w:t> 月 </w:t>
            </w:r>
            <w:r>
              <w:rPr>
                <w:sz w:val="24"/>
              </w:rPr>
              <w:t>14</w:t>
            </w:r>
            <w:r>
              <w:rPr>
                <w:spacing w:val="-31"/>
                <w:sz w:val="24"/>
              </w:rPr>
              <w:t> 日</w:t>
            </w:r>
          </w:p>
        </w:tc>
        <w:tc>
          <w:tcPr>
            <w:tcW w:w="2716" w:type="dxa"/>
          </w:tcPr>
          <w:p>
            <w:pPr>
              <w:pStyle w:val="TableParagraph"/>
              <w:spacing w:before="1"/>
              <w:rPr>
                <w:rFonts w:ascii="Times New Roman"/>
                <w:sz w:val="35"/>
              </w:rPr>
            </w:pPr>
          </w:p>
          <w:p>
            <w:pPr>
              <w:pStyle w:val="TableParagraph"/>
              <w:ind w:left="136" w:right="129"/>
              <w:jc w:val="center"/>
              <w:rPr>
                <w:sz w:val="24"/>
              </w:rPr>
            </w:pPr>
            <w:r>
              <w:rPr>
                <w:sz w:val="24"/>
              </w:rPr>
              <w:t>已超过有效期</w:t>
            </w:r>
          </w:p>
        </w:tc>
      </w:tr>
      <w:tr>
        <w:trPr>
          <w:trHeight w:val="1050" w:hRule="atLeast"/>
        </w:trPr>
        <w:tc>
          <w:tcPr>
            <w:tcW w:w="949" w:type="dxa"/>
          </w:tcPr>
          <w:p>
            <w:pPr>
              <w:pStyle w:val="TableParagraph"/>
              <w:spacing w:before="10"/>
              <w:rPr>
                <w:rFonts w:ascii="Times New Roman"/>
                <w:sz w:val="37"/>
              </w:rPr>
            </w:pPr>
          </w:p>
          <w:p>
            <w:pPr>
              <w:pStyle w:val="TableParagraph"/>
              <w:ind w:left="172" w:right="163"/>
              <w:jc w:val="center"/>
              <w:rPr>
                <w:sz w:val="24"/>
              </w:rPr>
            </w:pPr>
            <w:r>
              <w:rPr>
                <w:sz w:val="24"/>
              </w:rPr>
              <w:t>12</w:t>
            </w:r>
          </w:p>
        </w:tc>
        <w:tc>
          <w:tcPr>
            <w:tcW w:w="3255" w:type="dxa"/>
          </w:tcPr>
          <w:p>
            <w:pPr>
              <w:pStyle w:val="TableParagraph"/>
              <w:spacing w:line="285" w:lineRule="auto" w:before="205"/>
              <w:ind w:left="1146" w:right="296" w:hanging="840"/>
              <w:rPr>
                <w:sz w:val="24"/>
              </w:rPr>
            </w:pPr>
            <w:r>
              <w:rPr>
                <w:sz w:val="24"/>
              </w:rPr>
              <w:t>郯城县产业引导基金暂行管理办法</w:t>
            </w:r>
          </w:p>
        </w:tc>
        <w:tc>
          <w:tcPr>
            <w:tcW w:w="2450" w:type="dxa"/>
          </w:tcPr>
          <w:p>
            <w:pPr>
              <w:pStyle w:val="TableParagraph"/>
              <w:spacing w:before="2"/>
              <w:rPr>
                <w:rFonts w:ascii="Times New Roman"/>
                <w:sz w:val="35"/>
              </w:rPr>
            </w:pPr>
          </w:p>
          <w:p>
            <w:pPr>
              <w:pStyle w:val="TableParagraph"/>
              <w:ind w:left="125" w:right="115"/>
              <w:jc w:val="center"/>
              <w:rPr>
                <w:sz w:val="24"/>
              </w:rPr>
            </w:pPr>
            <w:r>
              <w:rPr>
                <w:sz w:val="24"/>
              </w:rPr>
              <w:t>县金融办</w:t>
            </w:r>
          </w:p>
        </w:tc>
        <w:tc>
          <w:tcPr>
            <w:tcW w:w="2678" w:type="dxa"/>
          </w:tcPr>
          <w:p>
            <w:pPr>
              <w:pStyle w:val="TableParagraph"/>
              <w:spacing w:before="2"/>
              <w:rPr>
                <w:rFonts w:ascii="Times New Roman"/>
                <w:sz w:val="35"/>
              </w:rPr>
            </w:pPr>
          </w:p>
          <w:p>
            <w:pPr>
              <w:pStyle w:val="TableParagraph"/>
              <w:ind w:left="152"/>
              <w:rPr>
                <w:sz w:val="24"/>
              </w:rPr>
            </w:pPr>
            <w:r>
              <w:rPr>
                <w:sz w:val="24"/>
              </w:rPr>
              <w:t>郯政办发〔2015〕13 号</w:t>
            </w:r>
          </w:p>
        </w:tc>
        <w:tc>
          <w:tcPr>
            <w:tcW w:w="2039" w:type="dxa"/>
          </w:tcPr>
          <w:p>
            <w:pPr>
              <w:pStyle w:val="TableParagraph"/>
              <w:spacing w:before="2"/>
              <w:rPr>
                <w:rFonts w:ascii="Times New Roman"/>
                <w:sz w:val="35"/>
              </w:rPr>
            </w:pPr>
          </w:p>
          <w:p>
            <w:pPr>
              <w:pStyle w:val="TableParagraph"/>
              <w:ind w:left="138"/>
              <w:rPr>
                <w:sz w:val="24"/>
              </w:rPr>
            </w:pPr>
            <w:r>
              <w:rPr>
                <w:sz w:val="24"/>
              </w:rPr>
              <w:t>2015</w:t>
            </w:r>
            <w:r>
              <w:rPr>
                <w:spacing w:val="-41"/>
                <w:sz w:val="24"/>
              </w:rPr>
              <w:t> 年 </w:t>
            </w:r>
            <w:r>
              <w:rPr>
                <w:sz w:val="24"/>
              </w:rPr>
              <w:t>8</w:t>
            </w:r>
            <w:r>
              <w:rPr>
                <w:spacing w:val="-41"/>
                <w:sz w:val="24"/>
              </w:rPr>
              <w:t> 月 </w:t>
            </w:r>
            <w:r>
              <w:rPr>
                <w:sz w:val="24"/>
              </w:rPr>
              <w:t>15</w:t>
            </w:r>
            <w:r>
              <w:rPr>
                <w:spacing w:val="-31"/>
                <w:sz w:val="24"/>
              </w:rPr>
              <w:t> 日</w:t>
            </w:r>
          </w:p>
        </w:tc>
        <w:tc>
          <w:tcPr>
            <w:tcW w:w="2716" w:type="dxa"/>
          </w:tcPr>
          <w:p>
            <w:pPr>
              <w:pStyle w:val="TableParagraph"/>
              <w:spacing w:before="2"/>
              <w:rPr>
                <w:rFonts w:ascii="Times New Roman"/>
                <w:sz w:val="35"/>
              </w:rPr>
            </w:pPr>
          </w:p>
          <w:p>
            <w:pPr>
              <w:pStyle w:val="TableParagraph"/>
              <w:ind w:left="136" w:right="129"/>
              <w:jc w:val="center"/>
              <w:rPr>
                <w:sz w:val="24"/>
              </w:rPr>
            </w:pPr>
            <w:r>
              <w:rPr>
                <w:sz w:val="24"/>
              </w:rPr>
              <w:t>已超过有效期</w:t>
            </w:r>
          </w:p>
        </w:tc>
      </w:tr>
      <w:tr>
        <w:trPr>
          <w:trHeight w:val="1050" w:hRule="atLeast"/>
        </w:trPr>
        <w:tc>
          <w:tcPr>
            <w:tcW w:w="949" w:type="dxa"/>
          </w:tcPr>
          <w:p>
            <w:pPr>
              <w:pStyle w:val="TableParagraph"/>
              <w:spacing w:before="9"/>
              <w:rPr>
                <w:rFonts w:ascii="Times New Roman"/>
                <w:sz w:val="37"/>
              </w:rPr>
            </w:pPr>
          </w:p>
          <w:p>
            <w:pPr>
              <w:pStyle w:val="TableParagraph"/>
              <w:ind w:left="170" w:right="163"/>
              <w:jc w:val="center"/>
              <w:rPr>
                <w:sz w:val="24"/>
              </w:rPr>
            </w:pPr>
            <w:r>
              <w:rPr>
                <w:sz w:val="24"/>
              </w:rPr>
              <w:t>13</w:t>
            </w:r>
          </w:p>
        </w:tc>
        <w:tc>
          <w:tcPr>
            <w:tcW w:w="3255" w:type="dxa"/>
          </w:tcPr>
          <w:p>
            <w:pPr>
              <w:pStyle w:val="TableParagraph"/>
              <w:spacing w:line="285" w:lineRule="auto" w:before="204"/>
              <w:ind w:left="1146" w:right="18" w:hanging="1040"/>
              <w:rPr>
                <w:sz w:val="24"/>
              </w:rPr>
            </w:pPr>
            <w:r>
              <w:rPr>
                <w:sz w:val="24"/>
              </w:rPr>
              <w:t>郯城县“三引一促”招商引资考核办法</w:t>
            </w:r>
          </w:p>
        </w:tc>
        <w:tc>
          <w:tcPr>
            <w:tcW w:w="2450" w:type="dxa"/>
          </w:tcPr>
          <w:p>
            <w:pPr>
              <w:pStyle w:val="TableParagraph"/>
              <w:spacing w:before="3"/>
              <w:rPr>
                <w:rFonts w:ascii="Times New Roman"/>
                <w:sz w:val="35"/>
              </w:rPr>
            </w:pPr>
          </w:p>
          <w:p>
            <w:pPr>
              <w:pStyle w:val="TableParagraph"/>
              <w:ind w:left="125" w:right="115"/>
              <w:jc w:val="center"/>
              <w:rPr>
                <w:sz w:val="24"/>
              </w:rPr>
            </w:pPr>
            <w:r>
              <w:rPr>
                <w:sz w:val="24"/>
              </w:rPr>
              <w:t>县政府办公室</w:t>
            </w:r>
          </w:p>
        </w:tc>
        <w:tc>
          <w:tcPr>
            <w:tcW w:w="2678" w:type="dxa"/>
          </w:tcPr>
          <w:p>
            <w:pPr>
              <w:pStyle w:val="TableParagraph"/>
              <w:spacing w:before="3"/>
              <w:rPr>
                <w:rFonts w:ascii="Times New Roman"/>
                <w:sz w:val="35"/>
              </w:rPr>
            </w:pPr>
          </w:p>
          <w:p>
            <w:pPr>
              <w:pStyle w:val="TableParagraph"/>
              <w:ind w:left="152"/>
              <w:rPr>
                <w:sz w:val="24"/>
              </w:rPr>
            </w:pPr>
            <w:r>
              <w:rPr>
                <w:sz w:val="24"/>
              </w:rPr>
              <w:t>郯政办发〔2015〕17 号</w:t>
            </w:r>
          </w:p>
        </w:tc>
        <w:tc>
          <w:tcPr>
            <w:tcW w:w="2039" w:type="dxa"/>
          </w:tcPr>
          <w:p>
            <w:pPr>
              <w:pStyle w:val="TableParagraph"/>
              <w:spacing w:before="3"/>
              <w:rPr>
                <w:rFonts w:ascii="Times New Roman"/>
                <w:sz w:val="35"/>
              </w:rPr>
            </w:pPr>
          </w:p>
          <w:p>
            <w:pPr>
              <w:pStyle w:val="TableParagraph"/>
              <w:ind w:left="193"/>
              <w:rPr>
                <w:sz w:val="24"/>
              </w:rPr>
            </w:pPr>
            <w:r>
              <w:rPr>
                <w:sz w:val="24"/>
              </w:rPr>
              <w:t>2015</w:t>
            </w:r>
            <w:r>
              <w:rPr>
                <w:spacing w:val="-41"/>
                <w:sz w:val="24"/>
              </w:rPr>
              <w:t> 年 </w:t>
            </w:r>
            <w:r>
              <w:rPr>
                <w:sz w:val="24"/>
              </w:rPr>
              <w:t>9</w:t>
            </w:r>
            <w:r>
              <w:rPr>
                <w:spacing w:val="-40"/>
                <w:sz w:val="24"/>
              </w:rPr>
              <w:t> 月 </w:t>
            </w:r>
            <w:r>
              <w:rPr>
                <w:sz w:val="24"/>
              </w:rPr>
              <w:t>1</w:t>
            </w:r>
            <w:r>
              <w:rPr>
                <w:spacing w:val="-31"/>
                <w:sz w:val="24"/>
              </w:rPr>
              <w:t> 日</w:t>
            </w:r>
          </w:p>
        </w:tc>
        <w:tc>
          <w:tcPr>
            <w:tcW w:w="2716" w:type="dxa"/>
          </w:tcPr>
          <w:p>
            <w:pPr>
              <w:pStyle w:val="TableParagraph"/>
              <w:spacing w:before="3"/>
              <w:rPr>
                <w:rFonts w:ascii="Times New Roman"/>
                <w:sz w:val="35"/>
              </w:rPr>
            </w:pPr>
          </w:p>
          <w:p>
            <w:pPr>
              <w:pStyle w:val="TableParagraph"/>
              <w:ind w:left="136" w:right="129"/>
              <w:jc w:val="center"/>
              <w:rPr>
                <w:sz w:val="24"/>
              </w:rPr>
            </w:pPr>
            <w:r>
              <w:rPr>
                <w:sz w:val="24"/>
              </w:rPr>
              <w:t>已超过有效期</w:t>
            </w:r>
          </w:p>
        </w:tc>
      </w:tr>
      <w:tr>
        <w:trPr>
          <w:trHeight w:val="1047" w:hRule="atLeast"/>
        </w:trPr>
        <w:tc>
          <w:tcPr>
            <w:tcW w:w="949" w:type="dxa"/>
          </w:tcPr>
          <w:p>
            <w:pPr>
              <w:pStyle w:val="TableParagraph"/>
              <w:spacing w:before="9"/>
              <w:rPr>
                <w:rFonts w:ascii="Times New Roman"/>
                <w:sz w:val="37"/>
              </w:rPr>
            </w:pPr>
          </w:p>
          <w:p>
            <w:pPr>
              <w:pStyle w:val="TableParagraph"/>
              <w:spacing w:before="1"/>
              <w:ind w:left="172" w:right="163"/>
              <w:jc w:val="center"/>
              <w:rPr>
                <w:sz w:val="24"/>
              </w:rPr>
            </w:pPr>
            <w:r>
              <w:rPr>
                <w:sz w:val="24"/>
              </w:rPr>
              <w:t>14</w:t>
            </w:r>
          </w:p>
        </w:tc>
        <w:tc>
          <w:tcPr>
            <w:tcW w:w="3255" w:type="dxa"/>
          </w:tcPr>
          <w:p>
            <w:pPr>
              <w:pStyle w:val="TableParagraph"/>
              <w:spacing w:line="285" w:lineRule="auto" w:before="205"/>
              <w:ind w:left="1146" w:right="296" w:hanging="840"/>
              <w:rPr>
                <w:sz w:val="24"/>
              </w:rPr>
            </w:pPr>
            <w:r>
              <w:rPr>
                <w:sz w:val="24"/>
              </w:rPr>
              <w:t>郯城县乡村规划建设管理暂行办法</w:t>
            </w:r>
          </w:p>
        </w:tc>
        <w:tc>
          <w:tcPr>
            <w:tcW w:w="2450" w:type="dxa"/>
          </w:tcPr>
          <w:p>
            <w:pPr>
              <w:pStyle w:val="TableParagraph"/>
              <w:spacing w:before="1"/>
              <w:rPr>
                <w:rFonts w:ascii="Times New Roman"/>
                <w:sz w:val="35"/>
              </w:rPr>
            </w:pPr>
          </w:p>
          <w:p>
            <w:pPr>
              <w:pStyle w:val="TableParagraph"/>
              <w:ind w:left="125" w:right="115"/>
              <w:jc w:val="center"/>
              <w:rPr>
                <w:sz w:val="24"/>
              </w:rPr>
            </w:pPr>
            <w:r>
              <w:rPr>
                <w:sz w:val="24"/>
              </w:rPr>
              <w:t>县住建局</w:t>
            </w:r>
          </w:p>
        </w:tc>
        <w:tc>
          <w:tcPr>
            <w:tcW w:w="2678" w:type="dxa"/>
          </w:tcPr>
          <w:p>
            <w:pPr>
              <w:pStyle w:val="TableParagraph"/>
              <w:spacing w:before="1"/>
              <w:rPr>
                <w:rFonts w:ascii="Times New Roman"/>
                <w:sz w:val="35"/>
              </w:rPr>
            </w:pPr>
          </w:p>
          <w:p>
            <w:pPr>
              <w:pStyle w:val="TableParagraph"/>
              <w:ind w:left="320"/>
              <w:rPr>
                <w:sz w:val="24"/>
              </w:rPr>
            </w:pPr>
            <w:r>
              <w:rPr>
                <w:sz w:val="24"/>
              </w:rPr>
              <w:t>郯政发〔2016〕5 号</w:t>
            </w:r>
          </w:p>
        </w:tc>
        <w:tc>
          <w:tcPr>
            <w:tcW w:w="2039" w:type="dxa"/>
          </w:tcPr>
          <w:p>
            <w:pPr>
              <w:pStyle w:val="TableParagraph"/>
              <w:spacing w:before="1"/>
              <w:rPr>
                <w:rFonts w:ascii="Times New Roman"/>
                <w:sz w:val="35"/>
              </w:rPr>
            </w:pPr>
          </w:p>
          <w:p>
            <w:pPr>
              <w:pStyle w:val="TableParagraph"/>
              <w:ind w:left="181"/>
              <w:rPr>
                <w:sz w:val="24"/>
              </w:rPr>
            </w:pPr>
            <w:r>
              <w:rPr>
                <w:sz w:val="24"/>
              </w:rPr>
              <w:t>2016</w:t>
            </w:r>
            <w:r>
              <w:rPr>
                <w:spacing w:val="-41"/>
                <w:sz w:val="24"/>
              </w:rPr>
              <w:t> 年 </w:t>
            </w:r>
            <w:r>
              <w:rPr>
                <w:sz w:val="24"/>
              </w:rPr>
              <w:t>3</w:t>
            </w:r>
            <w:r>
              <w:rPr>
                <w:spacing w:val="-41"/>
                <w:sz w:val="24"/>
              </w:rPr>
              <w:t> 月 </w:t>
            </w:r>
            <w:r>
              <w:rPr>
                <w:sz w:val="24"/>
              </w:rPr>
              <w:t>7</w:t>
            </w:r>
            <w:r>
              <w:rPr>
                <w:spacing w:val="-31"/>
                <w:sz w:val="24"/>
              </w:rPr>
              <w:t> 日</w:t>
            </w:r>
          </w:p>
        </w:tc>
        <w:tc>
          <w:tcPr>
            <w:tcW w:w="2716" w:type="dxa"/>
          </w:tcPr>
          <w:p>
            <w:pPr>
              <w:pStyle w:val="TableParagraph"/>
              <w:spacing w:before="1"/>
              <w:rPr>
                <w:rFonts w:ascii="Times New Roman"/>
                <w:sz w:val="35"/>
              </w:rPr>
            </w:pPr>
          </w:p>
          <w:p>
            <w:pPr>
              <w:pStyle w:val="TableParagraph"/>
              <w:ind w:left="136" w:right="129"/>
              <w:jc w:val="center"/>
              <w:rPr>
                <w:sz w:val="24"/>
              </w:rPr>
            </w:pPr>
            <w:r>
              <w:rPr>
                <w:sz w:val="24"/>
              </w:rPr>
              <w:t>已超过有效期</w:t>
            </w:r>
          </w:p>
        </w:tc>
      </w:tr>
    </w:tbl>
    <w:p>
      <w:pPr>
        <w:spacing w:after="0"/>
        <w:jc w:val="center"/>
        <w:rPr>
          <w:sz w:val="24"/>
        </w:rPr>
        <w:sectPr>
          <w:pgSz w:w="16840" w:h="11910" w:orient="landscape"/>
          <w:pgMar w:header="0" w:footer="890" w:top="1100" w:bottom="1080" w:left="1100" w:right="980"/>
        </w:sectPr>
      </w:pPr>
    </w:p>
    <w:p>
      <w:pPr>
        <w:pStyle w:val="BodyText"/>
        <w:rPr>
          <w:rFonts w:ascii="Times New Roman"/>
          <w:sz w:val="20"/>
        </w:rPr>
      </w:pPr>
    </w:p>
    <w:p>
      <w:pPr>
        <w:pStyle w:val="BodyText"/>
        <w:rPr>
          <w:rFonts w:ascii="Times New Roman"/>
          <w:sz w:val="20"/>
        </w:rPr>
      </w:pPr>
    </w:p>
    <w:p>
      <w:pPr>
        <w:pStyle w:val="BodyText"/>
        <w:spacing w:before="8"/>
        <w:rPr>
          <w:rFonts w:ascii="Times New Roman"/>
          <w:sz w:val="11"/>
        </w:r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9"/>
        <w:gridCol w:w="3255"/>
        <w:gridCol w:w="2450"/>
        <w:gridCol w:w="2678"/>
        <w:gridCol w:w="2039"/>
        <w:gridCol w:w="2716"/>
      </w:tblGrid>
      <w:tr>
        <w:trPr>
          <w:trHeight w:val="1049" w:hRule="atLeast"/>
        </w:trPr>
        <w:tc>
          <w:tcPr>
            <w:tcW w:w="949" w:type="dxa"/>
          </w:tcPr>
          <w:p>
            <w:pPr>
              <w:pStyle w:val="TableParagraph"/>
              <w:spacing w:before="10"/>
              <w:rPr>
                <w:rFonts w:ascii="Times New Roman"/>
                <w:sz w:val="37"/>
              </w:rPr>
            </w:pPr>
          </w:p>
          <w:p>
            <w:pPr>
              <w:pStyle w:val="TableParagraph"/>
              <w:ind w:left="172" w:right="163"/>
              <w:jc w:val="center"/>
              <w:rPr>
                <w:sz w:val="24"/>
              </w:rPr>
            </w:pPr>
            <w:r>
              <w:rPr>
                <w:sz w:val="24"/>
              </w:rPr>
              <w:t>15</w:t>
            </w:r>
          </w:p>
        </w:tc>
        <w:tc>
          <w:tcPr>
            <w:tcW w:w="3255" w:type="dxa"/>
          </w:tcPr>
          <w:p>
            <w:pPr>
              <w:pStyle w:val="TableParagraph"/>
              <w:spacing w:line="285" w:lineRule="auto" w:before="205"/>
              <w:ind w:left="906" w:right="536" w:hanging="360"/>
              <w:rPr>
                <w:sz w:val="24"/>
              </w:rPr>
            </w:pPr>
            <w:r>
              <w:rPr>
                <w:sz w:val="24"/>
              </w:rPr>
              <w:t>郯城县发票二次摇奖管理暂行办法</w:t>
            </w:r>
          </w:p>
        </w:tc>
        <w:tc>
          <w:tcPr>
            <w:tcW w:w="2450" w:type="dxa"/>
          </w:tcPr>
          <w:p>
            <w:pPr>
              <w:pStyle w:val="TableParagraph"/>
              <w:spacing w:before="2"/>
              <w:rPr>
                <w:rFonts w:ascii="Times New Roman"/>
                <w:sz w:val="35"/>
              </w:rPr>
            </w:pPr>
          </w:p>
          <w:p>
            <w:pPr>
              <w:pStyle w:val="TableParagraph"/>
              <w:ind w:right="732"/>
              <w:jc w:val="right"/>
              <w:rPr>
                <w:sz w:val="24"/>
              </w:rPr>
            </w:pPr>
            <w:r>
              <w:rPr>
                <w:sz w:val="24"/>
              </w:rPr>
              <w:t>县财政局</w:t>
            </w:r>
          </w:p>
        </w:tc>
        <w:tc>
          <w:tcPr>
            <w:tcW w:w="2678" w:type="dxa"/>
          </w:tcPr>
          <w:p>
            <w:pPr>
              <w:pStyle w:val="TableParagraph"/>
              <w:spacing w:before="2"/>
              <w:rPr>
                <w:rFonts w:ascii="Times New Roman"/>
                <w:sz w:val="35"/>
              </w:rPr>
            </w:pPr>
          </w:p>
          <w:p>
            <w:pPr>
              <w:pStyle w:val="TableParagraph"/>
              <w:ind w:left="89" w:right="78"/>
              <w:jc w:val="center"/>
              <w:rPr>
                <w:sz w:val="24"/>
              </w:rPr>
            </w:pPr>
            <w:r>
              <w:rPr>
                <w:sz w:val="24"/>
              </w:rPr>
              <w:t>郯政办字〔2016〕26 号</w:t>
            </w:r>
          </w:p>
        </w:tc>
        <w:tc>
          <w:tcPr>
            <w:tcW w:w="2039" w:type="dxa"/>
          </w:tcPr>
          <w:p>
            <w:pPr>
              <w:pStyle w:val="TableParagraph"/>
              <w:spacing w:before="2"/>
              <w:rPr>
                <w:rFonts w:ascii="Times New Roman"/>
                <w:sz w:val="35"/>
              </w:rPr>
            </w:pPr>
          </w:p>
          <w:p>
            <w:pPr>
              <w:pStyle w:val="TableParagraph"/>
              <w:ind w:left="131"/>
              <w:rPr>
                <w:sz w:val="24"/>
              </w:rPr>
            </w:pPr>
            <w:r>
              <w:rPr>
                <w:sz w:val="24"/>
              </w:rPr>
              <w:t>2016</w:t>
            </w:r>
            <w:r>
              <w:rPr>
                <w:spacing w:val="-41"/>
                <w:sz w:val="24"/>
              </w:rPr>
              <w:t> 年 </w:t>
            </w:r>
            <w:r>
              <w:rPr>
                <w:sz w:val="24"/>
              </w:rPr>
              <w:t>4</w:t>
            </w:r>
            <w:r>
              <w:rPr>
                <w:spacing w:val="-42"/>
                <w:sz w:val="24"/>
              </w:rPr>
              <w:t> 月 </w:t>
            </w:r>
            <w:r>
              <w:rPr>
                <w:sz w:val="24"/>
              </w:rPr>
              <w:t>21</w:t>
            </w:r>
            <w:r>
              <w:rPr>
                <w:spacing w:val="-31"/>
                <w:sz w:val="24"/>
              </w:rPr>
              <w:t> 日</w:t>
            </w:r>
          </w:p>
        </w:tc>
        <w:tc>
          <w:tcPr>
            <w:tcW w:w="2716" w:type="dxa"/>
          </w:tcPr>
          <w:p>
            <w:pPr>
              <w:pStyle w:val="TableParagraph"/>
              <w:spacing w:before="2"/>
              <w:rPr>
                <w:rFonts w:ascii="Times New Roman"/>
                <w:sz w:val="35"/>
              </w:rPr>
            </w:pPr>
          </w:p>
          <w:p>
            <w:pPr>
              <w:pStyle w:val="TableParagraph"/>
              <w:ind w:left="136" w:right="129"/>
              <w:jc w:val="center"/>
              <w:rPr>
                <w:sz w:val="24"/>
              </w:rPr>
            </w:pPr>
            <w:r>
              <w:rPr>
                <w:sz w:val="24"/>
              </w:rPr>
              <w:t>已超过有效期</w:t>
            </w:r>
          </w:p>
        </w:tc>
      </w:tr>
      <w:tr>
        <w:trPr>
          <w:trHeight w:val="1050" w:hRule="atLeast"/>
        </w:trPr>
        <w:tc>
          <w:tcPr>
            <w:tcW w:w="949" w:type="dxa"/>
          </w:tcPr>
          <w:p>
            <w:pPr>
              <w:pStyle w:val="TableParagraph"/>
              <w:spacing w:before="8"/>
              <w:rPr>
                <w:rFonts w:ascii="Times New Roman"/>
                <w:sz w:val="37"/>
              </w:rPr>
            </w:pPr>
          </w:p>
          <w:p>
            <w:pPr>
              <w:pStyle w:val="TableParagraph"/>
              <w:ind w:left="172" w:right="163"/>
              <w:jc w:val="center"/>
              <w:rPr>
                <w:sz w:val="24"/>
              </w:rPr>
            </w:pPr>
            <w:r>
              <w:rPr>
                <w:sz w:val="24"/>
              </w:rPr>
              <w:t>16</w:t>
            </w:r>
          </w:p>
        </w:tc>
        <w:tc>
          <w:tcPr>
            <w:tcW w:w="3255" w:type="dxa"/>
          </w:tcPr>
          <w:p>
            <w:pPr>
              <w:pStyle w:val="TableParagraph"/>
              <w:spacing w:line="285" w:lineRule="auto" w:before="206"/>
              <w:ind w:left="906" w:right="536" w:hanging="360"/>
              <w:rPr>
                <w:sz w:val="24"/>
              </w:rPr>
            </w:pPr>
            <w:r>
              <w:rPr>
                <w:sz w:val="24"/>
              </w:rPr>
              <w:t>郯城县财政投资评审管理暂行办法</w:t>
            </w:r>
          </w:p>
        </w:tc>
        <w:tc>
          <w:tcPr>
            <w:tcW w:w="2450" w:type="dxa"/>
          </w:tcPr>
          <w:p>
            <w:pPr>
              <w:pStyle w:val="TableParagraph"/>
              <w:spacing w:before="2"/>
              <w:rPr>
                <w:rFonts w:ascii="Times New Roman"/>
                <w:sz w:val="35"/>
              </w:rPr>
            </w:pPr>
          </w:p>
          <w:p>
            <w:pPr>
              <w:pStyle w:val="TableParagraph"/>
              <w:spacing w:before="1"/>
              <w:ind w:right="732"/>
              <w:jc w:val="right"/>
              <w:rPr>
                <w:sz w:val="24"/>
              </w:rPr>
            </w:pPr>
            <w:r>
              <w:rPr>
                <w:sz w:val="24"/>
              </w:rPr>
              <w:t>县财政局</w:t>
            </w:r>
          </w:p>
        </w:tc>
        <w:tc>
          <w:tcPr>
            <w:tcW w:w="2678" w:type="dxa"/>
          </w:tcPr>
          <w:p>
            <w:pPr>
              <w:pStyle w:val="TableParagraph"/>
              <w:spacing w:before="2"/>
              <w:rPr>
                <w:rFonts w:ascii="Times New Roman"/>
                <w:sz w:val="35"/>
              </w:rPr>
            </w:pPr>
          </w:p>
          <w:p>
            <w:pPr>
              <w:pStyle w:val="TableParagraph"/>
              <w:spacing w:before="1"/>
              <w:ind w:left="86" w:right="78"/>
              <w:jc w:val="center"/>
              <w:rPr>
                <w:sz w:val="24"/>
              </w:rPr>
            </w:pPr>
            <w:r>
              <w:rPr>
                <w:sz w:val="24"/>
              </w:rPr>
              <w:t>郯政发〔2016〕14 号</w:t>
            </w:r>
          </w:p>
        </w:tc>
        <w:tc>
          <w:tcPr>
            <w:tcW w:w="2039" w:type="dxa"/>
          </w:tcPr>
          <w:p>
            <w:pPr>
              <w:pStyle w:val="TableParagraph"/>
              <w:spacing w:before="2"/>
              <w:rPr>
                <w:rFonts w:ascii="Times New Roman"/>
                <w:sz w:val="35"/>
              </w:rPr>
            </w:pPr>
          </w:p>
          <w:p>
            <w:pPr>
              <w:pStyle w:val="TableParagraph"/>
              <w:spacing w:before="1"/>
              <w:ind w:left="181"/>
              <w:rPr>
                <w:sz w:val="24"/>
              </w:rPr>
            </w:pPr>
            <w:r>
              <w:rPr>
                <w:sz w:val="24"/>
              </w:rPr>
              <w:t>2016</w:t>
            </w:r>
            <w:r>
              <w:rPr>
                <w:spacing w:val="-42"/>
                <w:sz w:val="24"/>
              </w:rPr>
              <w:t> 年 </w:t>
            </w:r>
            <w:r>
              <w:rPr>
                <w:sz w:val="24"/>
              </w:rPr>
              <w:t>6</w:t>
            </w:r>
            <w:r>
              <w:rPr>
                <w:spacing w:val="-40"/>
                <w:sz w:val="24"/>
              </w:rPr>
              <w:t> 月 </w:t>
            </w:r>
            <w:r>
              <w:rPr>
                <w:sz w:val="24"/>
              </w:rPr>
              <w:t>2</w:t>
            </w:r>
            <w:r>
              <w:rPr>
                <w:spacing w:val="-31"/>
                <w:sz w:val="24"/>
              </w:rPr>
              <w:t> 日</w:t>
            </w:r>
          </w:p>
        </w:tc>
        <w:tc>
          <w:tcPr>
            <w:tcW w:w="2716" w:type="dxa"/>
          </w:tcPr>
          <w:p>
            <w:pPr>
              <w:pStyle w:val="TableParagraph"/>
              <w:spacing w:before="2"/>
              <w:rPr>
                <w:rFonts w:ascii="Times New Roman"/>
                <w:sz w:val="35"/>
              </w:rPr>
            </w:pPr>
          </w:p>
          <w:p>
            <w:pPr>
              <w:pStyle w:val="TableParagraph"/>
              <w:spacing w:before="1"/>
              <w:ind w:left="136" w:right="129"/>
              <w:jc w:val="center"/>
              <w:rPr>
                <w:sz w:val="24"/>
              </w:rPr>
            </w:pPr>
            <w:r>
              <w:rPr>
                <w:sz w:val="24"/>
              </w:rPr>
              <w:t>已超过有效期</w:t>
            </w:r>
          </w:p>
        </w:tc>
      </w:tr>
      <w:tr>
        <w:trPr>
          <w:trHeight w:val="1050" w:hRule="atLeast"/>
        </w:trPr>
        <w:tc>
          <w:tcPr>
            <w:tcW w:w="949" w:type="dxa"/>
          </w:tcPr>
          <w:p>
            <w:pPr>
              <w:pStyle w:val="TableParagraph"/>
              <w:spacing w:before="9"/>
              <w:rPr>
                <w:rFonts w:ascii="Times New Roman"/>
                <w:sz w:val="37"/>
              </w:rPr>
            </w:pPr>
          </w:p>
          <w:p>
            <w:pPr>
              <w:pStyle w:val="TableParagraph"/>
              <w:ind w:left="172" w:right="163"/>
              <w:jc w:val="center"/>
              <w:rPr>
                <w:sz w:val="24"/>
              </w:rPr>
            </w:pPr>
            <w:r>
              <w:rPr>
                <w:sz w:val="24"/>
              </w:rPr>
              <w:t>17</w:t>
            </w:r>
          </w:p>
        </w:tc>
        <w:tc>
          <w:tcPr>
            <w:tcW w:w="3255" w:type="dxa"/>
          </w:tcPr>
          <w:p>
            <w:pPr>
              <w:pStyle w:val="TableParagraph"/>
              <w:spacing w:line="285" w:lineRule="auto" w:before="204"/>
              <w:ind w:left="186" w:right="176"/>
              <w:rPr>
                <w:sz w:val="24"/>
              </w:rPr>
            </w:pPr>
            <w:r>
              <w:rPr>
                <w:sz w:val="24"/>
              </w:rPr>
              <w:t>郯城县人民政府关于促进电子商务发展的奖励扶持办法</w:t>
            </w:r>
          </w:p>
        </w:tc>
        <w:tc>
          <w:tcPr>
            <w:tcW w:w="2450" w:type="dxa"/>
          </w:tcPr>
          <w:p>
            <w:pPr>
              <w:pStyle w:val="TableParagraph"/>
              <w:spacing w:before="3"/>
              <w:rPr>
                <w:rFonts w:ascii="Times New Roman"/>
                <w:sz w:val="35"/>
              </w:rPr>
            </w:pPr>
          </w:p>
          <w:p>
            <w:pPr>
              <w:pStyle w:val="TableParagraph"/>
              <w:ind w:right="732"/>
              <w:jc w:val="right"/>
              <w:rPr>
                <w:sz w:val="24"/>
              </w:rPr>
            </w:pPr>
            <w:r>
              <w:rPr>
                <w:sz w:val="24"/>
              </w:rPr>
              <w:t>县商务局</w:t>
            </w:r>
          </w:p>
        </w:tc>
        <w:tc>
          <w:tcPr>
            <w:tcW w:w="2678" w:type="dxa"/>
          </w:tcPr>
          <w:p>
            <w:pPr>
              <w:pStyle w:val="TableParagraph"/>
              <w:spacing w:before="3"/>
              <w:rPr>
                <w:rFonts w:ascii="Times New Roman"/>
                <w:sz w:val="35"/>
              </w:rPr>
            </w:pPr>
          </w:p>
          <w:p>
            <w:pPr>
              <w:pStyle w:val="TableParagraph"/>
              <w:ind w:left="89" w:right="78"/>
              <w:jc w:val="center"/>
              <w:rPr>
                <w:sz w:val="24"/>
              </w:rPr>
            </w:pPr>
            <w:r>
              <w:rPr>
                <w:sz w:val="24"/>
              </w:rPr>
              <w:t>郯政办字〔2015〕59 号</w:t>
            </w:r>
          </w:p>
        </w:tc>
        <w:tc>
          <w:tcPr>
            <w:tcW w:w="2039" w:type="dxa"/>
          </w:tcPr>
          <w:p>
            <w:pPr>
              <w:pStyle w:val="TableParagraph"/>
              <w:spacing w:before="3"/>
              <w:rPr>
                <w:rFonts w:ascii="Times New Roman"/>
                <w:sz w:val="35"/>
              </w:rPr>
            </w:pPr>
          </w:p>
          <w:p>
            <w:pPr>
              <w:pStyle w:val="TableParagraph"/>
              <w:ind w:left="131"/>
              <w:rPr>
                <w:sz w:val="24"/>
              </w:rPr>
            </w:pPr>
            <w:r>
              <w:rPr>
                <w:sz w:val="24"/>
              </w:rPr>
              <w:t>2015</w:t>
            </w:r>
            <w:r>
              <w:rPr>
                <w:spacing w:val="-41"/>
                <w:sz w:val="24"/>
              </w:rPr>
              <w:t> 年 </w:t>
            </w:r>
            <w:r>
              <w:rPr>
                <w:sz w:val="24"/>
              </w:rPr>
              <w:t>9</w:t>
            </w:r>
            <w:r>
              <w:rPr>
                <w:spacing w:val="-42"/>
                <w:sz w:val="24"/>
              </w:rPr>
              <w:t> 月 </w:t>
            </w:r>
            <w:r>
              <w:rPr>
                <w:sz w:val="24"/>
              </w:rPr>
              <w:t>22</w:t>
            </w:r>
            <w:r>
              <w:rPr>
                <w:spacing w:val="-31"/>
                <w:sz w:val="24"/>
              </w:rPr>
              <w:t> 日</w:t>
            </w:r>
          </w:p>
        </w:tc>
        <w:tc>
          <w:tcPr>
            <w:tcW w:w="2716" w:type="dxa"/>
          </w:tcPr>
          <w:p>
            <w:pPr>
              <w:pStyle w:val="TableParagraph"/>
              <w:spacing w:before="3"/>
              <w:rPr>
                <w:rFonts w:ascii="Times New Roman"/>
                <w:sz w:val="35"/>
              </w:rPr>
            </w:pPr>
          </w:p>
          <w:p>
            <w:pPr>
              <w:pStyle w:val="TableParagraph"/>
              <w:ind w:left="136" w:right="129"/>
              <w:jc w:val="center"/>
              <w:rPr>
                <w:sz w:val="24"/>
              </w:rPr>
            </w:pPr>
            <w:r>
              <w:rPr>
                <w:sz w:val="24"/>
              </w:rPr>
              <w:t>已超过有效期</w:t>
            </w:r>
          </w:p>
        </w:tc>
      </w:tr>
    </w:tbl>
    <w:p>
      <w:pPr>
        <w:spacing w:after="0"/>
        <w:jc w:val="center"/>
        <w:rPr>
          <w:sz w:val="24"/>
        </w:rPr>
        <w:sectPr>
          <w:pgSz w:w="16840" w:h="11910" w:orient="landscape"/>
          <w:pgMar w:header="0" w:footer="890" w:top="1100" w:bottom="1080" w:left="1100" w:right="980"/>
        </w:sectPr>
      </w:pPr>
    </w:p>
    <w:p>
      <w:pPr>
        <w:pStyle w:val="BodyText"/>
        <w:spacing w:before="96"/>
        <w:ind w:left="101"/>
        <w:rPr>
          <w:rFonts w:ascii="黑体"/>
        </w:rPr>
      </w:pPr>
      <w:r>
        <w:rPr/>
        <w:pict>
          <v:line style="position:absolute;mso-position-horizontal-relative:page;mso-position-vertical-relative:page;z-index:251662336" from="85.050003pt,379.400024pt" to="535.050003pt,379.400024pt" stroked="true" strokeweight="1.5pt" strokecolor="#ff0000">
            <v:stroke dashstyle="solid"/>
            <w10:wrap type="none"/>
          </v:line>
        </w:pict>
      </w:r>
      <w:r>
        <w:rPr>
          <w:rFonts w:ascii="黑体"/>
        </w:rPr>
        <w:t>TCDR-2018-002002</w:t>
      </w: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11"/>
        <w:rPr>
          <w:rFonts w:ascii="黑体"/>
          <w:sz w:val="28"/>
        </w:rPr>
      </w:pPr>
    </w:p>
    <w:p>
      <w:pPr>
        <w:pStyle w:val="Heading1"/>
      </w:pPr>
      <w:bookmarkStart w:name="_TOC_250000" w:id="1"/>
      <w:bookmarkEnd w:id="1"/>
      <w:r>
        <w:rPr>
          <w:color w:val="FF0000"/>
          <w:w w:val="55"/>
        </w:rPr>
        <w:t>郯城县人民政府办公室文件</w:t>
      </w:r>
    </w:p>
    <w:p>
      <w:pPr>
        <w:pStyle w:val="BodyText"/>
        <w:rPr>
          <w:rFonts w:ascii="PMingLiU"/>
          <w:sz w:val="20"/>
        </w:rPr>
      </w:pPr>
    </w:p>
    <w:p>
      <w:pPr>
        <w:pStyle w:val="BodyText"/>
        <w:rPr>
          <w:rFonts w:ascii="PMingLiU"/>
          <w:sz w:val="20"/>
        </w:rPr>
      </w:pPr>
    </w:p>
    <w:p>
      <w:pPr>
        <w:pStyle w:val="BodyText"/>
        <w:spacing w:before="1"/>
        <w:rPr>
          <w:rFonts w:ascii="PMingLiU"/>
          <w:sz w:val="20"/>
        </w:rPr>
      </w:pPr>
    </w:p>
    <w:p>
      <w:pPr>
        <w:pStyle w:val="BodyText"/>
        <w:spacing w:before="42"/>
        <w:ind w:left="173" w:right="350"/>
        <w:jc w:val="center"/>
        <w:rPr>
          <w:rFonts w:ascii="文星仿宋" w:eastAsia="文星仿宋" w:hint="eastAsia"/>
        </w:rPr>
      </w:pPr>
      <w:r>
        <w:rPr>
          <w:rFonts w:ascii="文星仿宋" w:eastAsia="文星仿宋" w:hint="eastAsia"/>
        </w:rPr>
        <w:t>郯政办发〔2018〕83 号</w:t>
      </w:r>
    </w:p>
    <w:p>
      <w:pPr>
        <w:pStyle w:val="BodyText"/>
        <w:spacing w:before="7"/>
        <w:rPr>
          <w:rFonts w:ascii="文星仿宋"/>
          <w:sz w:val="51"/>
        </w:rPr>
      </w:pPr>
    </w:p>
    <w:p>
      <w:pPr>
        <w:pStyle w:val="Heading2"/>
        <w:spacing w:line="561" w:lineRule="exact" w:before="1"/>
        <w:ind w:right="350"/>
        <w:rPr>
          <w:rFonts w:ascii="黑体" w:eastAsia="黑体" w:hint="eastAsia"/>
        </w:rPr>
      </w:pPr>
      <w:r>
        <w:rPr>
          <w:rFonts w:ascii="黑体" w:eastAsia="黑体" w:hint="eastAsia"/>
        </w:rPr>
        <w:t>郯城县人民政府办公室</w:t>
      </w:r>
    </w:p>
    <w:p>
      <w:pPr>
        <w:spacing w:line="237" w:lineRule="auto" w:before="2"/>
        <w:ind w:left="173" w:right="351" w:firstLine="0"/>
        <w:jc w:val="center"/>
        <w:rPr>
          <w:rFonts w:ascii="黑体" w:eastAsia="黑体" w:hint="eastAsia"/>
          <w:sz w:val="44"/>
        </w:rPr>
      </w:pPr>
      <w:r>
        <w:rPr>
          <w:rFonts w:ascii="黑体" w:eastAsia="黑体" w:hint="eastAsia"/>
          <w:sz w:val="44"/>
        </w:rPr>
        <w:t>关于印发郯城县网络预约出租汽车经营服务管理实施细则的通知</w:t>
      </w:r>
    </w:p>
    <w:p>
      <w:pPr>
        <w:pStyle w:val="BodyText"/>
        <w:spacing w:line="321" w:lineRule="auto" w:before="151"/>
        <w:ind w:left="101" w:right="279"/>
        <w:rPr>
          <w:rFonts w:ascii="文星仿宋" w:eastAsia="文星仿宋" w:hint="eastAsia"/>
        </w:rPr>
      </w:pPr>
      <w:r>
        <w:rPr>
          <w:rFonts w:ascii="文星仿宋" w:eastAsia="文星仿宋" w:hint="eastAsia"/>
          <w:spacing w:val="-11"/>
          <w:w w:val="95"/>
        </w:rPr>
        <w:t>各乡镇人民政府、郯城街道办事处，县政府各部门，马陵山景 </w:t>
      </w:r>
      <w:r>
        <w:rPr>
          <w:rFonts w:ascii="文星仿宋" w:eastAsia="文星仿宋" w:hint="eastAsia"/>
          <w:spacing w:val="-11"/>
        </w:rPr>
        <w:t>区管委会，新村银杏产业开发区管委会：</w:t>
      </w:r>
    </w:p>
    <w:p>
      <w:pPr>
        <w:pStyle w:val="BodyText"/>
        <w:spacing w:line="321" w:lineRule="auto" w:before="1"/>
        <w:ind w:left="101" w:right="279"/>
        <w:rPr>
          <w:rFonts w:ascii="文星仿宋" w:eastAsia="文星仿宋" w:hint="eastAsia"/>
        </w:rPr>
      </w:pPr>
      <w:r>
        <w:rPr>
          <w:rFonts w:ascii="文星仿宋" w:eastAsia="文星仿宋" w:hint="eastAsia"/>
          <w:spacing w:val="-6"/>
          <w:w w:val="95"/>
        </w:rPr>
        <w:t>《郯城县网络预约出租汽车经营服务管理实施细则》已经过县 </w:t>
      </w:r>
      <w:r>
        <w:rPr>
          <w:rFonts w:ascii="文星仿宋" w:eastAsia="文星仿宋" w:hint="eastAsia"/>
          <w:spacing w:val="-6"/>
        </w:rPr>
        <w:t>政府研究通过，现印发给你们，请认真组织实施。</w:t>
      </w:r>
    </w:p>
    <w:p>
      <w:pPr>
        <w:pStyle w:val="BodyText"/>
        <w:rPr>
          <w:rFonts w:ascii="文星仿宋"/>
          <w:sz w:val="36"/>
        </w:rPr>
      </w:pPr>
    </w:p>
    <w:p>
      <w:pPr>
        <w:pStyle w:val="BodyText"/>
        <w:spacing w:before="12"/>
        <w:rPr>
          <w:rFonts w:ascii="文星仿宋"/>
          <w:sz w:val="49"/>
        </w:rPr>
      </w:pPr>
    </w:p>
    <w:p>
      <w:pPr>
        <w:pStyle w:val="BodyText"/>
        <w:spacing w:line="321" w:lineRule="auto"/>
        <w:ind w:left="4580" w:right="1652" w:hanging="548"/>
        <w:rPr>
          <w:rFonts w:ascii="文星仿宋" w:eastAsia="文星仿宋" w:hint="eastAsia"/>
        </w:rPr>
      </w:pPr>
      <w:r>
        <w:rPr>
          <w:rFonts w:ascii="文星仿宋" w:eastAsia="文星仿宋" w:hint="eastAsia"/>
          <w:spacing w:val="-2"/>
        </w:rPr>
        <w:t>郯城县人民政府办公室</w:t>
      </w:r>
      <w:r>
        <w:rPr>
          <w:rFonts w:ascii="文星仿宋" w:eastAsia="文星仿宋" w:hint="eastAsia"/>
        </w:rPr>
        <w:t>2018</w:t>
      </w:r>
      <w:r>
        <w:rPr>
          <w:rFonts w:ascii="文星仿宋" w:eastAsia="文星仿宋" w:hint="eastAsia"/>
          <w:spacing w:val="-54"/>
        </w:rPr>
        <w:t> 年 </w:t>
      </w:r>
      <w:r>
        <w:rPr>
          <w:rFonts w:ascii="文星仿宋" w:eastAsia="文星仿宋" w:hint="eastAsia"/>
        </w:rPr>
        <w:t>10</w:t>
      </w:r>
      <w:r>
        <w:rPr>
          <w:rFonts w:ascii="文星仿宋" w:eastAsia="文星仿宋" w:hint="eastAsia"/>
          <w:spacing w:val="-54"/>
        </w:rPr>
        <w:t> 月 </w:t>
      </w:r>
      <w:r>
        <w:rPr>
          <w:rFonts w:ascii="文星仿宋" w:eastAsia="文星仿宋" w:hint="eastAsia"/>
        </w:rPr>
        <w:t>31</w:t>
      </w:r>
      <w:r>
        <w:rPr>
          <w:rFonts w:ascii="文星仿宋" w:eastAsia="文星仿宋" w:hint="eastAsia"/>
          <w:spacing w:val="-42"/>
        </w:rPr>
        <w:t> 日</w:t>
      </w:r>
    </w:p>
    <w:p>
      <w:pPr>
        <w:spacing w:after="0" w:line="321" w:lineRule="auto"/>
        <w:rPr>
          <w:rFonts w:ascii="文星仿宋" w:eastAsia="文星仿宋" w:hint="eastAsia"/>
        </w:rPr>
        <w:sectPr>
          <w:footerReference w:type="default" r:id="rId19"/>
          <w:pgSz w:w="11910" w:h="16840"/>
          <w:pgMar w:footer="970" w:header="0" w:top="1580" w:bottom="1160" w:left="1600" w:right="1420"/>
          <w:pgNumType w:start="13"/>
        </w:sectPr>
      </w:pPr>
    </w:p>
    <w:p>
      <w:pPr>
        <w:pStyle w:val="BodyText"/>
        <w:rPr>
          <w:rFonts w:ascii="文星仿宋"/>
          <w:sz w:val="20"/>
        </w:rPr>
      </w:pPr>
    </w:p>
    <w:p>
      <w:pPr>
        <w:pStyle w:val="BodyText"/>
        <w:spacing w:before="8"/>
        <w:rPr>
          <w:rFonts w:ascii="文星仿宋"/>
          <w:sz w:val="29"/>
        </w:rPr>
      </w:pPr>
    </w:p>
    <w:p>
      <w:pPr>
        <w:pStyle w:val="Heading2"/>
        <w:spacing w:line="751" w:lineRule="exact"/>
        <w:ind w:left="171" w:right="351"/>
      </w:pPr>
      <w:r>
        <w:rPr/>
        <w:t>郯城县网络预约出租汽车经营服务管理</w:t>
      </w:r>
    </w:p>
    <w:p>
      <w:pPr>
        <w:spacing w:before="157"/>
        <w:ind w:left="173" w:right="350" w:firstLine="0"/>
        <w:jc w:val="center"/>
        <w:rPr>
          <w:rFonts w:ascii="方正小标宋简体" w:eastAsia="方正小标宋简体" w:hint="eastAsia"/>
          <w:sz w:val="44"/>
        </w:rPr>
      </w:pPr>
      <w:r>
        <w:rPr>
          <w:rFonts w:ascii="方正小标宋简体" w:eastAsia="方正小标宋简体" w:hint="eastAsia"/>
          <w:sz w:val="44"/>
        </w:rPr>
        <w:t>实施细则</w:t>
      </w:r>
    </w:p>
    <w:p>
      <w:pPr>
        <w:pStyle w:val="BodyText"/>
        <w:spacing w:before="16"/>
        <w:rPr>
          <w:rFonts w:ascii="方正小标宋简体"/>
          <w:sz w:val="45"/>
        </w:rPr>
      </w:pPr>
    </w:p>
    <w:p>
      <w:pPr>
        <w:pStyle w:val="BodyText"/>
        <w:tabs>
          <w:tab w:pos="1279" w:val="left" w:leader="none"/>
          <w:tab w:pos="1919" w:val="left" w:leader="none"/>
        </w:tabs>
        <w:spacing w:before="1"/>
        <w:ind w:right="177"/>
        <w:jc w:val="center"/>
        <w:rPr>
          <w:rFonts w:ascii="黑体" w:eastAsia="黑体" w:hint="eastAsia"/>
        </w:rPr>
      </w:pPr>
      <w:r>
        <w:rPr>
          <w:rFonts w:ascii="黑体" w:eastAsia="黑体" w:hint="eastAsia"/>
        </w:rPr>
        <w:t>第一章</w:t>
        <w:tab/>
        <w:t>总</w:t>
        <w:tab/>
        <w:t>则</w:t>
      </w:r>
    </w:p>
    <w:p>
      <w:pPr>
        <w:pStyle w:val="BodyText"/>
        <w:tabs>
          <w:tab w:pos="2021" w:val="left" w:leader="none"/>
        </w:tabs>
        <w:spacing w:line="364" w:lineRule="auto" w:before="214"/>
        <w:ind w:left="101" w:right="122" w:firstLine="638"/>
      </w:pPr>
      <w:r>
        <w:rPr/>
        <w:t>第一条</w:t>
        <w:tab/>
        <w:t>为更好地满足社会公众多样化出行需求</w:t>
      </w:r>
      <w:r>
        <w:rPr>
          <w:spacing w:val="-135"/>
        </w:rPr>
        <w:t>，</w:t>
      </w:r>
      <w:r>
        <w:rPr/>
        <w:t>促进出租汽车行业和互联网融合发展</w:t>
      </w:r>
      <w:r>
        <w:rPr>
          <w:spacing w:val="-135"/>
        </w:rPr>
        <w:t>，</w:t>
      </w:r>
      <w:r>
        <w:rPr/>
        <w:t>规范网络预约出租汽车经营服务行为</w:t>
      </w:r>
      <w:r>
        <w:rPr>
          <w:spacing w:val="-46"/>
        </w:rPr>
        <w:t>，</w:t>
      </w:r>
      <w:r>
        <w:rPr/>
        <w:t>保障运营安全和乘客合法权益</w:t>
      </w:r>
      <w:r>
        <w:rPr>
          <w:spacing w:val="-46"/>
        </w:rPr>
        <w:t>，</w:t>
      </w:r>
      <w:r>
        <w:rPr/>
        <w:t>根</w:t>
      </w:r>
      <w:r>
        <w:rPr>
          <w:spacing w:val="-43"/>
        </w:rPr>
        <w:t>据</w:t>
      </w:r>
      <w:r>
        <w:rPr/>
        <w:t>《国务院办公厅深化改革推进出租汽车行业健康发展的指导意见</w:t>
      </w:r>
      <w:r>
        <w:rPr>
          <w:spacing w:val="-161"/>
        </w:rPr>
        <w:t>》</w:t>
      </w:r>
      <w:r>
        <w:rPr>
          <w:spacing w:val="-295"/>
        </w:rPr>
        <w:t>、</w:t>
      </w:r>
      <w:r>
        <w:rPr/>
        <w:t>《网络预约</w:t>
      </w:r>
      <w:r>
        <w:rPr>
          <w:w w:val="95"/>
        </w:rPr>
        <w:t>出租汽车经营服务管理暂行办法</w:t>
      </w:r>
      <w:r>
        <w:rPr>
          <w:spacing w:val="-147"/>
          <w:w w:val="95"/>
        </w:rPr>
        <w:t>》</w:t>
      </w:r>
      <w:r>
        <w:rPr>
          <w:w w:val="95"/>
        </w:rPr>
        <w:t>等有关规定</w:t>
      </w:r>
      <w:r>
        <w:rPr>
          <w:spacing w:val="-149"/>
          <w:w w:val="95"/>
        </w:rPr>
        <w:t>，</w:t>
      </w:r>
      <w:r>
        <w:rPr>
          <w:w w:val="95"/>
        </w:rPr>
        <w:t>结合全县实际， </w:t>
      </w:r>
      <w:r>
        <w:rPr/>
        <w:t>制定本细则。</w:t>
      </w:r>
    </w:p>
    <w:p>
      <w:pPr>
        <w:pStyle w:val="BodyText"/>
        <w:tabs>
          <w:tab w:pos="2059" w:val="left" w:leader="none"/>
        </w:tabs>
        <w:spacing w:line="364" w:lineRule="auto" w:before="4"/>
        <w:ind w:left="101" w:right="279" w:firstLine="638"/>
      </w:pPr>
      <w:r>
        <w:rPr>
          <w:spacing w:val="9"/>
        </w:rPr>
        <w:t>第</w:t>
      </w:r>
      <w:r>
        <w:rPr>
          <w:spacing w:val="7"/>
        </w:rPr>
        <w:t>二</w:t>
      </w:r>
      <w:r>
        <w:rPr/>
        <w:t>条</w:t>
        <w:tab/>
      </w:r>
      <w:r>
        <w:rPr>
          <w:spacing w:val="9"/>
          <w:w w:val="95"/>
        </w:rPr>
        <w:t>本</w:t>
      </w:r>
      <w:r>
        <w:rPr>
          <w:spacing w:val="7"/>
          <w:w w:val="95"/>
        </w:rPr>
        <w:t>县</w:t>
      </w:r>
      <w:r>
        <w:rPr>
          <w:spacing w:val="9"/>
          <w:w w:val="95"/>
        </w:rPr>
        <w:t>行</w:t>
      </w:r>
      <w:r>
        <w:rPr>
          <w:spacing w:val="7"/>
          <w:w w:val="95"/>
        </w:rPr>
        <w:t>政</w:t>
      </w:r>
      <w:r>
        <w:rPr>
          <w:spacing w:val="9"/>
          <w:w w:val="95"/>
        </w:rPr>
        <w:t>区</w:t>
      </w:r>
      <w:r>
        <w:rPr>
          <w:spacing w:val="7"/>
          <w:w w:val="95"/>
        </w:rPr>
        <w:t>域</w:t>
      </w:r>
      <w:r>
        <w:rPr>
          <w:spacing w:val="9"/>
          <w:w w:val="95"/>
        </w:rPr>
        <w:t>内</w:t>
      </w:r>
      <w:r>
        <w:rPr>
          <w:spacing w:val="7"/>
          <w:w w:val="95"/>
        </w:rPr>
        <w:t>网</w:t>
      </w:r>
      <w:r>
        <w:rPr>
          <w:spacing w:val="9"/>
          <w:w w:val="95"/>
        </w:rPr>
        <w:t>络</w:t>
      </w:r>
      <w:r>
        <w:rPr>
          <w:spacing w:val="7"/>
          <w:w w:val="95"/>
        </w:rPr>
        <w:t>预</w:t>
      </w:r>
      <w:r>
        <w:rPr>
          <w:spacing w:val="9"/>
          <w:w w:val="95"/>
        </w:rPr>
        <w:t>约</w:t>
      </w:r>
      <w:r>
        <w:rPr>
          <w:spacing w:val="7"/>
          <w:w w:val="95"/>
        </w:rPr>
        <w:t>出</w:t>
      </w:r>
      <w:r>
        <w:rPr>
          <w:spacing w:val="9"/>
          <w:w w:val="95"/>
        </w:rPr>
        <w:t>租</w:t>
      </w:r>
      <w:r>
        <w:rPr>
          <w:spacing w:val="7"/>
          <w:w w:val="95"/>
        </w:rPr>
        <w:t>汽</w:t>
      </w:r>
      <w:r>
        <w:rPr>
          <w:spacing w:val="9"/>
          <w:w w:val="95"/>
        </w:rPr>
        <w:t>车</w:t>
      </w:r>
      <w:r>
        <w:rPr>
          <w:spacing w:val="7"/>
          <w:w w:val="95"/>
        </w:rPr>
        <w:t>（</w:t>
      </w:r>
      <w:r>
        <w:rPr>
          <w:spacing w:val="9"/>
          <w:w w:val="95"/>
        </w:rPr>
        <w:t>以</w:t>
      </w:r>
      <w:r>
        <w:rPr>
          <w:spacing w:val="7"/>
          <w:w w:val="95"/>
        </w:rPr>
        <w:t>下</w:t>
      </w:r>
      <w:r>
        <w:rPr>
          <w:spacing w:val="9"/>
          <w:w w:val="95"/>
        </w:rPr>
        <w:t>简</w:t>
      </w:r>
      <w:r>
        <w:rPr>
          <w:w w:val="95"/>
        </w:rPr>
        <w:t>称</w:t>
      </w:r>
      <w:r>
        <w:rPr>
          <w:w w:val="99"/>
        </w:rPr>
        <w:t>“网</w:t>
      </w:r>
      <w:r>
        <w:rPr>
          <w:spacing w:val="2"/>
          <w:w w:val="99"/>
        </w:rPr>
        <w:t>约</w:t>
      </w:r>
      <w:r>
        <w:rPr>
          <w:w w:val="99"/>
        </w:rPr>
        <w:t>车</w:t>
      </w:r>
      <w:r>
        <w:rPr>
          <w:spacing w:val="-159"/>
          <w:w w:val="99"/>
        </w:rPr>
        <w:t>”</w:t>
      </w:r>
      <w:r>
        <w:rPr>
          <w:w w:val="99"/>
        </w:rPr>
        <w:t>）</w:t>
      </w:r>
      <w:r>
        <w:rPr>
          <w:spacing w:val="2"/>
          <w:w w:val="99"/>
        </w:rPr>
        <w:t>经</w:t>
      </w:r>
      <w:r>
        <w:rPr>
          <w:w w:val="99"/>
        </w:rPr>
        <w:t>营服</w:t>
      </w:r>
      <w:r>
        <w:rPr>
          <w:spacing w:val="2"/>
          <w:w w:val="99"/>
        </w:rPr>
        <w:t>务</w:t>
      </w:r>
      <w:r>
        <w:rPr>
          <w:w w:val="99"/>
        </w:rPr>
        <w:t>管理</w:t>
      </w:r>
      <w:r>
        <w:rPr>
          <w:spacing w:val="2"/>
          <w:w w:val="99"/>
        </w:rPr>
        <w:t>，</w:t>
      </w:r>
      <w:r>
        <w:rPr>
          <w:w w:val="99"/>
        </w:rPr>
        <w:t>应当</w:t>
      </w:r>
      <w:r>
        <w:rPr>
          <w:spacing w:val="2"/>
          <w:w w:val="99"/>
        </w:rPr>
        <w:t>遵</w:t>
      </w:r>
      <w:r>
        <w:rPr>
          <w:w w:val="99"/>
        </w:rPr>
        <w:t>守本</w:t>
      </w:r>
      <w:r>
        <w:rPr>
          <w:spacing w:val="2"/>
          <w:w w:val="99"/>
        </w:rPr>
        <w:t>细</w:t>
      </w:r>
      <w:r>
        <w:rPr>
          <w:w w:val="99"/>
        </w:rPr>
        <w:t>则。</w:t>
      </w:r>
    </w:p>
    <w:p>
      <w:pPr>
        <w:pStyle w:val="BodyText"/>
        <w:spacing w:line="364" w:lineRule="auto" w:before="2"/>
        <w:ind w:left="101" w:right="146" w:firstLine="638"/>
      </w:pPr>
      <w:r>
        <w:rPr/>
        <w:t>本细则所称网约车经营服务，是指以互联网技术为依托构建服务平台，整合供需信息，使用符合条件的车辆和驾驶员， 提供非巡游的预约出租汽车服务的经营活动。</w:t>
      </w:r>
    </w:p>
    <w:p>
      <w:pPr>
        <w:pStyle w:val="BodyText"/>
        <w:spacing w:line="364" w:lineRule="auto" w:before="2"/>
        <w:ind w:left="101" w:right="279" w:firstLine="638"/>
        <w:jc w:val="both"/>
      </w:pPr>
      <w:r>
        <w:rPr>
          <w:spacing w:val="-5"/>
        </w:rPr>
        <w:t>本细则所称网络预约出租汽车经营者</w:t>
      </w:r>
      <w:r>
        <w:rPr/>
        <w:t>（</w:t>
      </w:r>
      <w:r>
        <w:rPr>
          <w:spacing w:val="-11"/>
        </w:rPr>
        <w:t>以下称“网约车平</w:t>
      </w:r>
      <w:r>
        <w:rPr>
          <w:spacing w:val="-41"/>
          <w:w w:val="95"/>
        </w:rPr>
        <w:t>台公司”</w:t>
      </w:r>
      <w:r>
        <w:rPr>
          <w:spacing w:val="-129"/>
          <w:w w:val="95"/>
        </w:rPr>
        <w:t>）</w:t>
      </w:r>
      <w:r>
        <w:rPr>
          <w:spacing w:val="-15"/>
          <w:w w:val="95"/>
        </w:rPr>
        <w:t>，是指构建网络服务平台，从事网约车经营服务的企 </w:t>
      </w:r>
      <w:r>
        <w:rPr>
          <w:spacing w:val="-15"/>
        </w:rPr>
        <w:t>业法人。</w:t>
      </w:r>
    </w:p>
    <w:p>
      <w:pPr>
        <w:pStyle w:val="BodyText"/>
        <w:spacing w:before="3"/>
        <w:ind w:left="740"/>
        <w:jc w:val="both"/>
      </w:pPr>
      <w:r>
        <w:rPr/>
        <w:t>第三条 坚持优先发展城市公共交通、适度发展出租汽</w:t>
      </w:r>
    </w:p>
    <w:p>
      <w:pPr>
        <w:spacing w:after="0"/>
        <w:jc w:val="both"/>
        <w:sectPr>
          <w:pgSz w:w="11910" w:h="16840"/>
          <w:pgMar w:header="0" w:footer="970" w:top="1580" w:bottom="1160" w:left="1600" w:right="1420"/>
        </w:sectPr>
      </w:pPr>
    </w:p>
    <w:p>
      <w:pPr>
        <w:pStyle w:val="BodyText"/>
        <w:spacing w:line="364" w:lineRule="auto" w:before="96"/>
        <w:ind w:left="740" w:right="146" w:hanging="639"/>
        <w:jc w:val="both"/>
      </w:pPr>
      <w:r>
        <w:rPr/>
        <w:t>车，按照高品质服务、差异化经营的原则，有序发展网约车。网约车运价实行市场调节价，必要时可实行政府指导价。第四条 县人民政府交通运输主管部门在县人民政府的</w:t>
      </w:r>
    </w:p>
    <w:p>
      <w:pPr>
        <w:pStyle w:val="BodyText"/>
        <w:spacing w:line="364" w:lineRule="auto" w:before="3"/>
        <w:ind w:left="101" w:right="279"/>
        <w:jc w:val="both"/>
      </w:pPr>
      <w:r>
        <w:rPr>
          <w:spacing w:val="-6"/>
          <w:w w:val="95"/>
        </w:rPr>
        <w:t>领导下负责组织领导并实施本行政区域内网约车管理工作。其 </w:t>
      </w:r>
      <w:r>
        <w:rPr>
          <w:spacing w:val="-12"/>
          <w:w w:val="95"/>
        </w:rPr>
        <w:t>出租客运管理机构和交通运输执法机构按照各自职责，具体负 </w:t>
      </w:r>
      <w:r>
        <w:rPr>
          <w:spacing w:val="-12"/>
        </w:rPr>
        <w:t>责本行政区域内网约车日常管理和监督工作。</w:t>
      </w:r>
    </w:p>
    <w:p>
      <w:pPr>
        <w:pStyle w:val="BodyText"/>
        <w:spacing w:before="2"/>
        <w:ind w:left="740"/>
      </w:pPr>
      <w:r>
        <w:rPr/>
        <w:t>其他有关部门依据法定职责，对网约车实施相关监督管</w:t>
      </w:r>
    </w:p>
    <w:p>
      <w:pPr>
        <w:pStyle w:val="BodyText"/>
        <w:spacing w:before="6"/>
        <w:rPr>
          <w:sz w:val="12"/>
        </w:rPr>
      </w:pPr>
    </w:p>
    <w:p>
      <w:pPr>
        <w:pStyle w:val="BodyText"/>
        <w:spacing w:before="54"/>
        <w:ind w:left="101"/>
      </w:pPr>
      <w:r>
        <w:rPr/>
        <w:t>理。</w:t>
      </w:r>
    </w:p>
    <w:p>
      <w:pPr>
        <w:pStyle w:val="BodyText"/>
        <w:tabs>
          <w:tab w:pos="1279" w:val="left" w:leader="none"/>
        </w:tabs>
        <w:spacing w:before="214"/>
        <w:ind w:right="180"/>
        <w:jc w:val="center"/>
        <w:rPr>
          <w:rFonts w:ascii="黑体" w:eastAsia="黑体" w:hint="eastAsia"/>
        </w:rPr>
      </w:pPr>
      <w:r>
        <w:rPr>
          <w:rFonts w:ascii="黑体" w:eastAsia="黑体" w:hint="eastAsia"/>
        </w:rPr>
        <w:t>第二章</w:t>
        <w:tab/>
        <w:t>网约车平台公司</w:t>
      </w:r>
    </w:p>
    <w:p>
      <w:pPr>
        <w:pStyle w:val="BodyText"/>
        <w:tabs>
          <w:tab w:pos="2021" w:val="left" w:leader="none"/>
        </w:tabs>
        <w:spacing w:before="214"/>
        <w:ind w:left="740"/>
      </w:pPr>
      <w:r>
        <w:rPr/>
        <w:t>第五条</w:t>
        <w:tab/>
        <w:t>申请从事网约车经营的</w:t>
      </w:r>
      <w:r>
        <w:rPr>
          <w:spacing w:val="-135"/>
        </w:rPr>
        <w:t>，</w:t>
      </w:r>
      <w:r>
        <w:rPr/>
        <w:t>应当具备线上线下服务</w:t>
      </w:r>
    </w:p>
    <w:p>
      <w:pPr>
        <w:pStyle w:val="BodyText"/>
        <w:spacing w:before="6"/>
        <w:rPr>
          <w:sz w:val="12"/>
        </w:rPr>
      </w:pPr>
    </w:p>
    <w:p>
      <w:pPr>
        <w:pStyle w:val="BodyText"/>
        <w:spacing w:before="55"/>
        <w:ind w:left="101"/>
      </w:pPr>
      <w:r>
        <w:rPr/>
        <w:t>能力，符合下列条件：</w:t>
      </w:r>
    </w:p>
    <w:p>
      <w:pPr>
        <w:pStyle w:val="BodyText"/>
        <w:spacing w:line="364" w:lineRule="auto" w:before="214"/>
        <w:ind w:left="101" w:right="279" w:firstLine="638"/>
      </w:pPr>
      <w:r>
        <w:rPr/>
        <w:t>（一</w:t>
      </w:r>
      <w:r>
        <w:rPr>
          <w:spacing w:val="-46"/>
        </w:rPr>
        <w:t>）</w:t>
      </w:r>
      <w:r>
        <w:rPr>
          <w:spacing w:val="-8"/>
        </w:rPr>
        <w:t>具有企业法人资格，非本县企业法人的，应当在本县设立分支机构；</w:t>
      </w:r>
    </w:p>
    <w:p>
      <w:pPr>
        <w:pStyle w:val="BodyText"/>
        <w:spacing w:line="364" w:lineRule="auto" w:before="1"/>
        <w:ind w:left="101" w:right="118" w:firstLine="638"/>
      </w:pPr>
      <w:r>
        <w:rPr/>
        <w:t>（二</w:t>
      </w:r>
      <w:r>
        <w:rPr>
          <w:spacing w:val="-135"/>
        </w:rPr>
        <w:t>）</w:t>
      </w:r>
      <w:r>
        <w:rPr/>
        <w:t>具备开展网约车经营的互联网平台和与拟开展业务</w:t>
      </w:r>
      <w:r>
        <w:rPr>
          <w:spacing w:val="-16"/>
        </w:rPr>
        <w:t>相适应的信息数据交互及处理能力，具备供交通、通信、公安、</w:t>
      </w:r>
      <w:r>
        <w:rPr>
          <w:spacing w:val="-14"/>
        </w:rPr>
        <w:t>税务、网信等相关监管部门依法调取查询相关网络数据信息的条件；网络服务平台数据库接入企业注册地交通运输主管部门</w:t>
      </w:r>
      <w:r>
        <w:rPr>
          <w:spacing w:val="-15"/>
        </w:rPr>
        <w:t>监管平台，保证数据真实、全面、完整和实时传输；服务器设</w:t>
      </w:r>
      <w:r>
        <w:rPr>
          <w:spacing w:val="-16"/>
        </w:rPr>
        <w:t>置在中国内地，有符合规定的网络安全管理制度和安全保护技术措施；</w:t>
      </w:r>
    </w:p>
    <w:p>
      <w:pPr>
        <w:pStyle w:val="BodyText"/>
        <w:spacing w:before="6"/>
        <w:ind w:left="740"/>
      </w:pPr>
      <w:r>
        <w:rPr/>
        <w:t>（三）使用电子支付的，应与银行、非银行支付机构签订</w:t>
      </w:r>
    </w:p>
    <w:p>
      <w:pPr>
        <w:spacing w:after="0"/>
        <w:sectPr>
          <w:pgSz w:w="11910" w:h="16840"/>
          <w:pgMar w:header="0" w:footer="970" w:top="1580" w:bottom="1160" w:left="1600" w:right="1420"/>
        </w:sectPr>
      </w:pPr>
    </w:p>
    <w:p>
      <w:pPr>
        <w:pStyle w:val="BodyText"/>
        <w:spacing w:before="96"/>
        <w:ind w:left="101"/>
      </w:pPr>
      <w:r>
        <w:rPr/>
        <w:t>提供支付结算服务协议；</w:t>
      </w:r>
    </w:p>
    <w:p>
      <w:pPr>
        <w:pStyle w:val="BodyText"/>
        <w:spacing w:before="214"/>
        <w:ind w:left="740"/>
      </w:pPr>
      <w:r>
        <w:rPr/>
        <w:t>（四）在服务所在地有相应服务机构及服务能力；</w:t>
      </w:r>
    </w:p>
    <w:p>
      <w:pPr>
        <w:pStyle w:val="BodyText"/>
        <w:spacing w:line="364" w:lineRule="auto" w:before="214"/>
        <w:ind w:left="101" w:right="281" w:firstLine="638"/>
      </w:pPr>
      <w:r>
        <w:rPr>
          <w:w w:val="95"/>
        </w:rPr>
        <w:t>（五</w:t>
      </w:r>
      <w:r>
        <w:rPr>
          <w:spacing w:val="-67"/>
          <w:w w:val="95"/>
        </w:rPr>
        <w:t>）</w:t>
      </w:r>
      <w:r>
        <w:rPr>
          <w:spacing w:val="-7"/>
          <w:w w:val="95"/>
        </w:rPr>
        <w:t>有健全的经营管理制度、安全生产管理制度和服务 </w:t>
      </w:r>
      <w:r>
        <w:rPr>
          <w:spacing w:val="-7"/>
        </w:rPr>
        <w:t>质量保障制度；</w:t>
      </w:r>
    </w:p>
    <w:p>
      <w:pPr>
        <w:pStyle w:val="BodyText"/>
        <w:spacing w:before="2"/>
        <w:ind w:left="740"/>
      </w:pPr>
      <w:r>
        <w:rPr/>
        <w:t>（六）法律法规规定的其他条件。</w:t>
      </w:r>
    </w:p>
    <w:p>
      <w:pPr>
        <w:pStyle w:val="BodyText"/>
        <w:spacing w:line="364" w:lineRule="auto" w:before="214"/>
        <w:ind w:left="101" w:right="281" w:firstLine="638"/>
      </w:pPr>
      <w:r>
        <w:rPr>
          <w:spacing w:val="-10"/>
          <w:w w:val="95"/>
        </w:rPr>
        <w:t>外商投资网约车经营的，除符合上述条件外，还应当符合 </w:t>
      </w:r>
      <w:r>
        <w:rPr>
          <w:spacing w:val="-10"/>
        </w:rPr>
        <w:t>外商投资相关法律法规的规定。</w:t>
      </w:r>
    </w:p>
    <w:p>
      <w:pPr>
        <w:pStyle w:val="BodyText"/>
        <w:tabs>
          <w:tab w:pos="2021" w:val="left" w:leader="none"/>
        </w:tabs>
        <w:spacing w:line="364" w:lineRule="auto" w:before="1"/>
        <w:ind w:left="101" w:right="279" w:firstLine="638"/>
      </w:pPr>
      <w:r>
        <w:rPr/>
        <w:t>第六条</w:t>
        <w:tab/>
        <w:t>申请从事网约车经营的</w:t>
      </w:r>
      <w:r>
        <w:rPr>
          <w:spacing w:val="-135"/>
        </w:rPr>
        <w:t>，</w:t>
      </w:r>
      <w:r>
        <w:rPr/>
        <w:t>应当根据经营区域向</w:t>
      </w:r>
      <w:r>
        <w:rPr>
          <w:spacing w:val="-11"/>
        </w:rPr>
        <w:t>县</w:t>
      </w:r>
      <w:r>
        <w:rPr/>
        <w:t>出租客运管理机构提出申请，并提交以下材料：</w:t>
      </w:r>
    </w:p>
    <w:p>
      <w:pPr>
        <w:pStyle w:val="BodyText"/>
        <w:spacing w:before="2"/>
        <w:ind w:left="740"/>
      </w:pPr>
      <w:r>
        <w:rPr/>
        <w:t>（一）网络预约出租汽车经营申请表；</w:t>
      </w:r>
    </w:p>
    <w:p>
      <w:pPr>
        <w:pStyle w:val="BodyText"/>
        <w:spacing w:line="364" w:lineRule="auto" w:before="214"/>
        <w:ind w:left="101" w:right="281" w:firstLine="638"/>
      </w:pPr>
      <w:r>
        <w:rPr/>
        <w:t>（二</w:t>
      </w:r>
      <w:r>
        <w:rPr>
          <w:spacing w:val="-34"/>
        </w:rPr>
        <w:t>）</w:t>
      </w:r>
      <w:r>
        <w:rPr>
          <w:spacing w:val="-11"/>
        </w:rPr>
        <w:t>投资人、负责人身份、资信证明及其复印件，经办人的身份证明及其复印件和委托书；</w:t>
      </w:r>
    </w:p>
    <w:p>
      <w:pPr>
        <w:pStyle w:val="BodyText"/>
        <w:spacing w:line="364" w:lineRule="auto" w:before="2"/>
        <w:ind w:left="101" w:right="122" w:firstLine="638"/>
        <w:jc w:val="both"/>
      </w:pPr>
      <w:r>
        <w:rPr/>
        <w:t>（三</w:t>
      </w:r>
      <w:r>
        <w:rPr>
          <w:spacing w:val="-67"/>
        </w:rPr>
        <w:t>）</w:t>
      </w:r>
      <w:r>
        <w:rPr>
          <w:spacing w:val="-8"/>
        </w:rPr>
        <w:t>企业法人营业执照，非本县企业法人应当提供在本</w:t>
      </w:r>
      <w:r>
        <w:rPr>
          <w:spacing w:val="-16"/>
        </w:rPr>
        <w:t>县设立的分支机构营业执照，外商投资企业</w:t>
      </w:r>
      <w:r>
        <w:rPr/>
        <w:t>（港澳台侨投资企</w:t>
      </w:r>
      <w:r>
        <w:rPr>
          <w:w w:val="95"/>
        </w:rPr>
        <w:t>业</w:t>
      </w:r>
      <w:r>
        <w:rPr>
          <w:spacing w:val="-99"/>
          <w:w w:val="95"/>
        </w:rPr>
        <w:t>）</w:t>
      </w:r>
      <w:r>
        <w:rPr>
          <w:spacing w:val="-9"/>
          <w:w w:val="95"/>
        </w:rPr>
        <w:t>还应当提供外商投资企业</w:t>
      </w:r>
      <w:r>
        <w:rPr>
          <w:w w:val="95"/>
        </w:rPr>
        <w:t>（港澳台侨投资企业</w:t>
      </w:r>
      <w:r>
        <w:rPr>
          <w:spacing w:val="-99"/>
          <w:w w:val="95"/>
        </w:rPr>
        <w:t>）</w:t>
      </w:r>
      <w:r>
        <w:rPr>
          <w:w w:val="95"/>
        </w:rPr>
        <w:t>批准证书；</w:t>
      </w:r>
    </w:p>
    <w:p>
      <w:pPr>
        <w:pStyle w:val="BodyText"/>
        <w:spacing w:line="364" w:lineRule="auto" w:before="2"/>
        <w:ind w:left="101" w:right="279" w:firstLine="638"/>
      </w:pPr>
      <w:r>
        <w:rPr/>
        <w:t>（四</w:t>
      </w:r>
      <w:r>
        <w:rPr>
          <w:spacing w:val="-135"/>
        </w:rPr>
        <w:t>）</w:t>
      </w:r>
      <w:r>
        <w:rPr/>
        <w:t>注册地省级交通运输主管部门出具的线上服务能力认定结果，并附相关材料；</w:t>
      </w:r>
    </w:p>
    <w:p>
      <w:pPr>
        <w:pStyle w:val="BodyText"/>
        <w:spacing w:before="2"/>
        <w:ind w:left="740"/>
      </w:pPr>
      <w:r>
        <w:rPr/>
        <w:t>（五</w:t>
      </w:r>
      <w:r>
        <w:rPr>
          <w:spacing w:val="-147"/>
        </w:rPr>
        <w:t>）</w:t>
      </w:r>
      <w:r>
        <w:rPr>
          <w:spacing w:val="-12"/>
        </w:rPr>
        <w:t>服务所在地办公场所、负责人员和管理人员等信息；</w:t>
      </w:r>
    </w:p>
    <w:p>
      <w:pPr>
        <w:pStyle w:val="BodyText"/>
        <w:spacing w:line="364" w:lineRule="auto" w:before="214"/>
        <w:ind w:left="101" w:right="279" w:firstLine="638"/>
      </w:pPr>
      <w:r>
        <w:rPr/>
        <w:t>（六</w:t>
      </w:r>
      <w:r>
        <w:rPr>
          <w:spacing w:val="-67"/>
        </w:rPr>
        <w:t>）</w:t>
      </w:r>
      <w:r>
        <w:rPr>
          <w:spacing w:val="-8"/>
        </w:rPr>
        <w:t>经营管理制度、安全生产管理制度和服务质量保障制度。</w:t>
      </w:r>
    </w:p>
    <w:p>
      <w:pPr>
        <w:pStyle w:val="BodyText"/>
        <w:tabs>
          <w:tab w:pos="2026" w:val="left" w:leader="none"/>
        </w:tabs>
        <w:spacing w:before="1"/>
        <w:ind w:left="740"/>
      </w:pPr>
      <w:r>
        <w:rPr/>
        <w:t>第七条</w:t>
        <w:tab/>
        <w:t>县出租客运管理机构应当自受理之日起</w:t>
      </w:r>
      <w:r>
        <w:rPr>
          <w:spacing w:val="-78"/>
        </w:rPr>
        <w:t> </w:t>
      </w:r>
      <w:r>
        <w:rPr/>
        <w:t>20</w:t>
      </w:r>
      <w:r>
        <w:rPr>
          <w:spacing w:val="-79"/>
        </w:rPr>
        <w:t> </w:t>
      </w:r>
      <w:r>
        <w:rPr/>
        <w:t>日内</w:t>
      </w:r>
    </w:p>
    <w:p>
      <w:pPr>
        <w:spacing w:after="0"/>
        <w:sectPr>
          <w:pgSz w:w="11910" w:h="16840"/>
          <w:pgMar w:header="0" w:footer="970" w:top="1580" w:bottom="1160" w:left="1600" w:right="1420"/>
        </w:sectPr>
      </w:pPr>
    </w:p>
    <w:p>
      <w:pPr>
        <w:pStyle w:val="BodyText"/>
        <w:spacing w:line="364" w:lineRule="auto" w:before="96"/>
        <w:ind w:left="101" w:right="279"/>
        <w:jc w:val="both"/>
      </w:pPr>
      <w:r>
        <w:rPr>
          <w:spacing w:val="5"/>
        </w:rPr>
        <w:t>作出许可或者不予许可的决定。</w:t>
      </w:r>
      <w:r>
        <w:rPr/>
        <w:t>20</w:t>
      </w:r>
      <w:r>
        <w:rPr>
          <w:spacing w:val="-7"/>
        </w:rPr>
        <w:t> 日内不能作出决定的，经</w:t>
      </w:r>
      <w:r>
        <w:rPr>
          <w:spacing w:val="-6"/>
        </w:rPr>
        <w:t>实施机关负责人批准，可以延长 </w:t>
      </w:r>
      <w:r>
        <w:rPr/>
        <w:t>10</w:t>
      </w:r>
      <w:r>
        <w:rPr>
          <w:spacing w:val="-9"/>
        </w:rPr>
        <w:t> 日，并应当将延长期限的理由告知申请人。</w:t>
      </w:r>
    </w:p>
    <w:p>
      <w:pPr>
        <w:pStyle w:val="BodyText"/>
        <w:spacing w:line="364" w:lineRule="auto" w:before="3"/>
        <w:ind w:left="101" w:right="279" w:firstLine="638"/>
        <w:jc w:val="both"/>
      </w:pPr>
      <w:r>
        <w:rPr>
          <w:spacing w:val="6"/>
          <w:w w:val="95"/>
        </w:rPr>
        <w:t>对作出许可决定的，发放《网络预约出租汽车经营许可 </w:t>
      </w:r>
      <w:r>
        <w:rPr>
          <w:spacing w:val="-14"/>
        </w:rPr>
        <w:t>证》，并在《网络预约出租汽车经营许可证》中明确经营范围</w:t>
      </w:r>
      <w:r>
        <w:rPr>
          <w:spacing w:val="-18"/>
          <w:w w:val="95"/>
        </w:rPr>
        <w:t>为网络预约出租汽车、经营区域为郯城城市规划区、经营期限 </w:t>
      </w:r>
      <w:r>
        <w:rPr>
          <w:spacing w:val="-52"/>
        </w:rPr>
        <w:t>为 </w:t>
      </w:r>
      <w:r>
        <w:rPr/>
        <w:t>4</w:t>
      </w:r>
      <w:r>
        <w:rPr>
          <w:spacing w:val="-16"/>
        </w:rPr>
        <w:t> 年；对作出不予许可决定的，向申请人出具《不予行政许</w:t>
      </w:r>
      <w:r>
        <w:rPr>
          <w:spacing w:val="-38"/>
        </w:rPr>
        <w:t>可决定书》。</w:t>
      </w:r>
    </w:p>
    <w:p>
      <w:pPr>
        <w:pStyle w:val="BodyText"/>
        <w:spacing w:line="364" w:lineRule="auto" w:before="4"/>
        <w:ind w:left="101" w:right="279" w:firstLine="638"/>
        <w:jc w:val="both"/>
      </w:pPr>
      <w:r>
        <w:rPr>
          <w:spacing w:val="-7"/>
        </w:rPr>
        <w:t>在经营许可有效期届满 </w:t>
      </w:r>
      <w:r>
        <w:rPr/>
        <w:t>30</w:t>
      </w:r>
      <w:r>
        <w:rPr>
          <w:spacing w:val="-9"/>
        </w:rPr>
        <w:t> 日前，网约车平台公司可以向</w:t>
      </w:r>
      <w:r>
        <w:rPr>
          <w:spacing w:val="6"/>
          <w:w w:val="95"/>
        </w:rPr>
        <w:t>作出许可的出租客运管理机构提出延续经营许可有效期的申 </w:t>
      </w:r>
      <w:r>
        <w:rPr>
          <w:spacing w:val="-12"/>
          <w:w w:val="95"/>
        </w:rPr>
        <w:t>请，出租客运管理机构根据有关规定作出准予延续经营许可有 </w:t>
      </w:r>
      <w:r>
        <w:rPr>
          <w:spacing w:val="-12"/>
        </w:rPr>
        <w:t>效期的决定。</w:t>
      </w:r>
    </w:p>
    <w:p>
      <w:pPr>
        <w:pStyle w:val="BodyText"/>
        <w:spacing w:line="364" w:lineRule="auto" w:before="3"/>
        <w:ind w:left="101" w:right="279" w:firstLine="638"/>
        <w:jc w:val="both"/>
      </w:pPr>
      <w:r>
        <w:rPr>
          <w:spacing w:val="-3"/>
        </w:rPr>
        <w:t>第八条 网约车平台公司应当在取得相应《网络预约出租</w:t>
      </w:r>
      <w:r>
        <w:rPr>
          <w:spacing w:val="-13"/>
          <w:w w:val="95"/>
        </w:rPr>
        <w:t>汽车经营许可证》并向企业注册地省级通信主管部门申请互联 </w:t>
      </w:r>
      <w:r>
        <w:rPr>
          <w:spacing w:val="-17"/>
          <w:w w:val="95"/>
        </w:rPr>
        <w:t>网信息服务备案后，方可开展相关业务。备案内容包括经营者 </w:t>
      </w:r>
      <w:r>
        <w:rPr>
          <w:spacing w:val="-17"/>
        </w:rPr>
        <w:t>真实身份信息、接入信息、出租客运管理机构核发的《网络预</w:t>
      </w:r>
      <w:r>
        <w:rPr>
          <w:spacing w:val="-19"/>
          <w:w w:val="95"/>
        </w:rPr>
        <w:t>约出租汽车经营许可证》等。涉及经营电信业务的，还应当符 </w:t>
      </w:r>
      <w:r>
        <w:rPr>
          <w:spacing w:val="-19"/>
        </w:rPr>
        <w:t>合电信管理的相关规定。</w:t>
      </w:r>
    </w:p>
    <w:p>
      <w:pPr>
        <w:pStyle w:val="BodyText"/>
        <w:spacing w:line="364" w:lineRule="auto" w:before="5"/>
        <w:ind w:left="101" w:right="279" w:firstLine="638"/>
        <w:jc w:val="both"/>
      </w:pPr>
      <w:r>
        <w:rPr>
          <w:spacing w:val="-4"/>
        </w:rPr>
        <w:t>网约车平台公司应当自网络正式联通之日起 </w:t>
      </w:r>
      <w:r>
        <w:rPr/>
        <w:t>30</w:t>
      </w:r>
      <w:r>
        <w:rPr>
          <w:spacing w:val="-16"/>
        </w:rPr>
        <w:t> 日内，到</w:t>
      </w:r>
      <w:r>
        <w:rPr>
          <w:spacing w:val="6"/>
          <w:w w:val="95"/>
        </w:rPr>
        <w:t>网约车平台公司管理运营机构所在地的省级人民政府公安机 </w:t>
      </w:r>
      <w:r>
        <w:rPr>
          <w:spacing w:val="6"/>
        </w:rPr>
        <w:t>关指定的受理机关办理备案手续。</w:t>
      </w:r>
    </w:p>
    <w:p>
      <w:pPr>
        <w:spacing w:after="0" w:line="364" w:lineRule="auto"/>
        <w:jc w:val="both"/>
        <w:sectPr>
          <w:pgSz w:w="11910" w:h="16840"/>
          <w:pgMar w:header="0" w:footer="970" w:top="1580" w:bottom="1160" w:left="1600" w:right="1420"/>
        </w:sectPr>
      </w:pPr>
    </w:p>
    <w:p>
      <w:pPr>
        <w:pStyle w:val="BodyText"/>
        <w:spacing w:line="364" w:lineRule="auto" w:before="96"/>
        <w:ind w:left="101" w:right="278" w:firstLine="638"/>
        <w:jc w:val="both"/>
      </w:pPr>
      <w:r>
        <w:rPr>
          <w:spacing w:val="-5"/>
        </w:rPr>
        <w:t>第九条 网约车平台公司暂停或者终止运营的，应当提前30</w:t>
      </w:r>
      <w:r>
        <w:rPr>
          <w:spacing w:val="-7"/>
        </w:rPr>
        <w:t> 日向服务所在地出租客运管理机构书面报告，说明有关情</w:t>
      </w:r>
      <w:r>
        <w:rPr>
          <w:spacing w:val="-11"/>
        </w:rPr>
        <w:t>况，通告提供服务的车辆所有人和驾驶员，并向社会公告。终</w:t>
      </w:r>
      <w:r>
        <w:rPr>
          <w:spacing w:val="-12"/>
          <w:w w:val="95"/>
        </w:rPr>
        <w:t>止运营的，应当将相应《网络预约出租汽车经营许可证》交回 </w:t>
      </w:r>
      <w:r>
        <w:rPr>
          <w:spacing w:val="-12"/>
        </w:rPr>
        <w:t>原许可机关。</w:t>
      </w:r>
    </w:p>
    <w:p>
      <w:pPr>
        <w:pStyle w:val="BodyText"/>
        <w:tabs>
          <w:tab w:pos="1279" w:val="left" w:leader="none"/>
        </w:tabs>
        <w:spacing w:before="4"/>
        <w:ind w:right="177"/>
        <w:jc w:val="center"/>
        <w:rPr>
          <w:rFonts w:ascii="黑体" w:eastAsia="黑体" w:hint="eastAsia"/>
        </w:rPr>
      </w:pPr>
      <w:r>
        <w:rPr>
          <w:rFonts w:ascii="黑体" w:eastAsia="黑体" w:hint="eastAsia"/>
        </w:rPr>
        <w:t>第三章</w:t>
        <w:tab/>
        <w:t>网约车车辆和驾驶员</w:t>
      </w:r>
    </w:p>
    <w:p>
      <w:pPr>
        <w:pStyle w:val="BodyText"/>
        <w:tabs>
          <w:tab w:pos="2021" w:val="left" w:leader="none"/>
        </w:tabs>
        <w:spacing w:before="214"/>
        <w:ind w:left="740"/>
      </w:pPr>
      <w:r>
        <w:rPr/>
        <w:t>第十条</w:t>
        <w:tab/>
        <w:t>拟从事网约车经营的车辆，应当符合以下条件：</w:t>
      </w:r>
    </w:p>
    <w:p>
      <w:pPr>
        <w:pStyle w:val="BodyText"/>
        <w:spacing w:before="214"/>
        <w:ind w:left="740"/>
      </w:pPr>
      <w:r>
        <w:rPr/>
        <w:t>（一）本县车牌且车籍地在许可区域范围内；</w:t>
      </w:r>
    </w:p>
    <w:p>
      <w:pPr>
        <w:pStyle w:val="BodyText"/>
        <w:spacing w:line="364" w:lineRule="auto" w:before="214"/>
        <w:ind w:left="101" w:right="279" w:firstLine="638"/>
      </w:pPr>
      <w:r>
        <w:rPr/>
        <w:t>（二</w:t>
      </w:r>
      <w:r>
        <w:rPr>
          <w:spacing w:val="-10"/>
        </w:rPr>
        <w:t>）7</w:t>
      </w:r>
      <w:r>
        <w:rPr>
          <w:spacing w:val="-12"/>
        </w:rPr>
        <w:t> 座及以下乘用车，车辆使用性质登记为“预约出</w:t>
      </w:r>
      <w:r>
        <w:rPr>
          <w:spacing w:val="-36"/>
          <w:w w:val="99"/>
        </w:rPr>
        <w:t>租客运”；</w:t>
      </w:r>
    </w:p>
    <w:p>
      <w:pPr>
        <w:pStyle w:val="BodyText"/>
        <w:spacing w:line="364" w:lineRule="auto" w:before="2"/>
        <w:ind w:left="101" w:right="279" w:firstLine="638"/>
      </w:pPr>
      <w:r>
        <w:rPr/>
        <w:t>（三</w:t>
      </w:r>
      <w:r>
        <w:rPr>
          <w:spacing w:val="-135"/>
        </w:rPr>
        <w:t>）</w:t>
      </w:r>
      <w:r>
        <w:rPr/>
        <w:t>安装符合国家和本市相关规定的具有行驶记录功能的车辆卫星定位装置、应急报警装置；</w:t>
      </w:r>
    </w:p>
    <w:p>
      <w:pPr>
        <w:pStyle w:val="BodyText"/>
        <w:spacing w:before="2"/>
        <w:ind w:left="740"/>
      </w:pPr>
      <w:r>
        <w:rPr/>
        <w:t>（四）车辆技术性能符合运营安全相关标准要求；</w:t>
      </w:r>
    </w:p>
    <w:p>
      <w:pPr>
        <w:pStyle w:val="BodyText"/>
        <w:spacing w:line="364" w:lineRule="auto" w:before="213"/>
        <w:ind w:left="101" w:right="279" w:firstLine="638"/>
      </w:pPr>
      <w:r>
        <w:rPr/>
        <w:t>（五</w:t>
      </w:r>
      <w:r>
        <w:rPr>
          <w:spacing w:val="-67"/>
        </w:rPr>
        <w:t>）</w:t>
      </w:r>
      <w:r>
        <w:rPr>
          <w:spacing w:val="-5"/>
        </w:rPr>
        <w:t>车辆初次注册登记时的实际购置价格</w:t>
      </w:r>
      <w:r>
        <w:rPr/>
        <w:t>（不含车辆购置税</w:t>
      </w:r>
      <w:r>
        <w:rPr>
          <w:spacing w:val="-43"/>
        </w:rPr>
        <w:t>）</w:t>
      </w:r>
      <w:r>
        <w:rPr>
          <w:spacing w:val="-22"/>
        </w:rPr>
        <w:t>不低于 </w:t>
      </w:r>
      <w:r>
        <w:rPr/>
        <w:t>10</w:t>
      </w:r>
      <w:r>
        <w:rPr>
          <w:spacing w:val="-23"/>
        </w:rPr>
        <w:t> 万元；轴距不小于 </w:t>
      </w:r>
      <w:r>
        <w:rPr/>
        <w:t>2600</w:t>
      </w:r>
      <w:r>
        <w:rPr>
          <w:spacing w:val="-15"/>
        </w:rPr>
        <w:t> 毫米；新能源车辆轴</w:t>
      </w:r>
    </w:p>
    <w:p>
      <w:pPr>
        <w:pStyle w:val="BodyText"/>
        <w:spacing w:before="2"/>
        <w:ind w:left="101"/>
      </w:pPr>
      <w:r>
        <w:rPr/>
        <w:t>距不小于 2550 毫米，续航里程不小于 200 千米；</w:t>
      </w:r>
    </w:p>
    <w:p>
      <w:pPr>
        <w:pStyle w:val="BodyText"/>
        <w:spacing w:line="364" w:lineRule="auto" w:before="214"/>
        <w:ind w:left="101" w:right="279" w:firstLine="638"/>
      </w:pPr>
      <w:r>
        <w:rPr/>
        <w:t>（六</w:t>
      </w:r>
      <w:r>
        <w:rPr>
          <w:spacing w:val="-135"/>
        </w:rPr>
        <w:t>）</w:t>
      </w:r>
      <w:r>
        <w:rPr/>
        <w:t>车辆初次注册登记日期至申请网络预约出租汽车经</w:t>
      </w:r>
      <w:r>
        <w:rPr>
          <w:spacing w:val="-17"/>
        </w:rPr>
        <w:t>营时未满 </w:t>
      </w:r>
      <w:r>
        <w:rPr/>
        <w:t>2</w:t>
      </w:r>
      <w:r>
        <w:rPr>
          <w:spacing w:val="-17"/>
        </w:rPr>
        <w:t> 年，且行驶里程未满 </w:t>
      </w:r>
      <w:r>
        <w:rPr/>
        <w:t>5</w:t>
      </w:r>
      <w:r>
        <w:rPr>
          <w:spacing w:val="-17"/>
        </w:rPr>
        <w:t> 万千米；</w:t>
      </w:r>
    </w:p>
    <w:p>
      <w:pPr>
        <w:pStyle w:val="BodyText"/>
        <w:spacing w:line="364" w:lineRule="auto" w:before="2"/>
        <w:ind w:left="101" w:right="279" w:firstLine="638"/>
      </w:pPr>
      <w:r>
        <w:rPr/>
        <w:t>（七</w:t>
      </w:r>
      <w:r>
        <w:rPr>
          <w:spacing w:val="-67"/>
        </w:rPr>
        <w:t>）</w:t>
      </w:r>
      <w:r>
        <w:rPr>
          <w:spacing w:val="-8"/>
        </w:rPr>
        <w:t>投保营业性交强险、营业性第三者责任险和乘客意外伤害险等；</w:t>
      </w:r>
    </w:p>
    <w:p>
      <w:pPr>
        <w:pStyle w:val="BodyText"/>
        <w:tabs>
          <w:tab w:pos="2340" w:val="left" w:leader="none"/>
        </w:tabs>
        <w:spacing w:before="1"/>
        <w:ind w:left="740"/>
      </w:pPr>
      <w:r>
        <w:rPr/>
        <w:t>第十一条</w:t>
        <w:tab/>
        <w:t>申</w:t>
      </w:r>
      <w:r>
        <w:rPr>
          <w:spacing w:val="-67"/>
        </w:rPr>
        <w:t>请</w:t>
      </w:r>
      <w:r>
        <w:rPr/>
        <w:t>《网络预约出租汽车运输证</w:t>
      </w:r>
      <w:r>
        <w:rPr>
          <w:spacing w:val="-67"/>
        </w:rPr>
        <w:t>》</w:t>
      </w:r>
      <w:r>
        <w:rPr/>
        <w:t>应当与网约</w:t>
      </w:r>
    </w:p>
    <w:p>
      <w:pPr>
        <w:spacing w:after="0"/>
        <w:sectPr>
          <w:pgSz w:w="11910" w:h="16840"/>
          <w:pgMar w:header="0" w:footer="970" w:top="1580" w:bottom="1160" w:left="1600" w:right="1420"/>
        </w:sectPr>
      </w:pPr>
    </w:p>
    <w:p>
      <w:pPr>
        <w:pStyle w:val="BodyText"/>
        <w:spacing w:before="96"/>
        <w:ind w:left="101"/>
      </w:pPr>
      <w:r>
        <w:rPr/>
        <w:t>车平台公司签订入网营运协议。</w:t>
      </w:r>
    </w:p>
    <w:p>
      <w:pPr>
        <w:pStyle w:val="BodyText"/>
        <w:spacing w:line="364" w:lineRule="auto" w:before="214"/>
        <w:ind w:left="101" w:right="279" w:firstLine="638"/>
        <w:jc w:val="both"/>
      </w:pPr>
      <w:r>
        <w:rPr>
          <w:spacing w:val="-12"/>
          <w:w w:val="95"/>
        </w:rPr>
        <w:t>个人申请《网络预约出租汽车运输证》的，应当持有《网 </w:t>
      </w:r>
      <w:r>
        <w:rPr>
          <w:spacing w:val="-18"/>
        </w:rPr>
        <w:t>络预约出租汽车驾驶员证》，且名下无尚在经营使用期内的网约车。</w:t>
      </w:r>
    </w:p>
    <w:p>
      <w:pPr>
        <w:pStyle w:val="BodyText"/>
        <w:spacing w:line="364" w:lineRule="auto" w:before="3"/>
        <w:ind w:left="101" w:right="279" w:firstLine="638"/>
        <w:jc w:val="both"/>
      </w:pPr>
      <w:r>
        <w:rPr>
          <w:spacing w:val="-12"/>
          <w:w w:val="95"/>
        </w:rPr>
        <w:t>企业申请《网络预约出租汽车运输证》的，应当具有法人 </w:t>
      </w:r>
      <w:r>
        <w:rPr>
          <w:spacing w:val="-18"/>
          <w:w w:val="95"/>
        </w:rPr>
        <w:t>资格和不低于车辆规模的网约车驾驶员；具有与车辆规模相适 </w:t>
      </w:r>
      <w:r>
        <w:rPr>
          <w:spacing w:val="-18"/>
        </w:rPr>
        <w:t>应的安全和经营管理人员、管理制度。</w:t>
      </w:r>
    </w:p>
    <w:p>
      <w:pPr>
        <w:pStyle w:val="BodyText"/>
        <w:spacing w:line="364" w:lineRule="auto" w:before="2"/>
        <w:ind w:left="101" w:right="279" w:firstLine="638"/>
        <w:jc w:val="both"/>
      </w:pPr>
      <w:r>
        <w:rPr/>
        <w:t>第十二条 申请网约车车辆许可的，应当由网约车平台公司统一向出租客运管理机构提出申请，并提交以下材料：</w:t>
      </w:r>
    </w:p>
    <w:p>
      <w:pPr>
        <w:pStyle w:val="BodyText"/>
        <w:spacing w:before="2"/>
        <w:ind w:left="740"/>
      </w:pPr>
      <w:r>
        <w:rPr/>
        <w:t>（一）网约车车辆运营申请表；</w:t>
      </w:r>
    </w:p>
    <w:p>
      <w:pPr>
        <w:pStyle w:val="BodyText"/>
        <w:spacing w:line="364" w:lineRule="auto" w:before="214"/>
        <w:ind w:left="101" w:right="118" w:firstLine="638"/>
      </w:pPr>
      <w:r>
        <w:rPr/>
        <w:t>（二</w:t>
      </w:r>
      <w:r>
        <w:rPr>
          <w:spacing w:val="-67"/>
        </w:rPr>
        <w:t>）</w:t>
      </w:r>
      <w:r>
        <w:rPr>
          <w:spacing w:val="-7"/>
        </w:rPr>
        <w:t>车辆所有者为个人的，提交登记在其个人名下的机</w:t>
      </w:r>
      <w:r>
        <w:rPr>
          <w:spacing w:val="-21"/>
          <w:w w:val="95"/>
        </w:rPr>
        <w:t>动车行驶证、机动车登记证</w:t>
      </w:r>
      <w:r>
        <w:rPr>
          <w:w w:val="95"/>
        </w:rPr>
        <w:t>（新车为机动车合格证</w:t>
      </w:r>
      <w:r>
        <w:rPr>
          <w:spacing w:val="-99"/>
          <w:w w:val="95"/>
        </w:rPr>
        <w:t>）</w:t>
      </w:r>
      <w:r>
        <w:rPr>
          <w:w w:val="95"/>
        </w:rPr>
        <w:t>及复印件， </w:t>
      </w:r>
      <w:r>
        <w:rPr>
          <w:spacing w:val="-8"/>
        </w:rPr>
        <w:t>本人网约车驾驶员证及其复印件；车辆所有者为企业的，提交</w:t>
      </w:r>
      <w:r>
        <w:rPr>
          <w:spacing w:val="-15"/>
        </w:rPr>
        <w:t>登记在企业名下的机动车行驶证、机动车登记证</w:t>
      </w:r>
      <w:r>
        <w:rPr/>
        <w:t>（新车为机动车合格证</w:t>
      </w:r>
      <w:r>
        <w:rPr>
          <w:spacing w:val="-159"/>
        </w:rPr>
        <w:t>）</w:t>
      </w:r>
      <w:r>
        <w:rPr/>
        <w:t>、法人登记证及其复印件，相应的管理人员信息和管理制度，与车辆相对应的网约车驾驶员证及其复印件；</w:t>
      </w:r>
    </w:p>
    <w:p>
      <w:pPr>
        <w:pStyle w:val="BodyText"/>
        <w:spacing w:before="4"/>
        <w:ind w:left="740"/>
      </w:pPr>
      <w:r>
        <w:rPr/>
        <w:t>（三）车辆购置发票及复印件；</w:t>
      </w:r>
    </w:p>
    <w:p>
      <w:pPr>
        <w:pStyle w:val="BodyText"/>
        <w:spacing w:before="214"/>
        <w:ind w:left="740"/>
      </w:pPr>
      <w:r>
        <w:rPr/>
        <w:t>（四）车辆保险证明材料原件及复印件；</w:t>
      </w:r>
    </w:p>
    <w:p>
      <w:pPr>
        <w:pStyle w:val="BodyText"/>
        <w:spacing w:before="214"/>
        <w:ind w:left="740"/>
      </w:pPr>
      <w:r>
        <w:rPr/>
        <w:t>（五）车辆所有人与网约车平台公司签订的入网营运协</w:t>
      </w:r>
    </w:p>
    <w:p>
      <w:pPr>
        <w:pStyle w:val="BodyText"/>
        <w:spacing w:before="6"/>
        <w:rPr>
          <w:sz w:val="12"/>
        </w:rPr>
      </w:pPr>
    </w:p>
    <w:p>
      <w:pPr>
        <w:pStyle w:val="BodyText"/>
        <w:spacing w:before="55"/>
        <w:ind w:left="101"/>
      </w:pPr>
      <w:r>
        <w:rPr/>
        <w:t>议。</w:t>
      </w:r>
    </w:p>
    <w:p>
      <w:pPr>
        <w:pStyle w:val="BodyText"/>
        <w:spacing w:before="214"/>
        <w:ind w:left="740"/>
      </w:pPr>
      <w:r>
        <w:rPr/>
        <w:t>第十三条 县出租客运管理机构按规定审核材料、勘验车</w:t>
      </w:r>
    </w:p>
    <w:p>
      <w:pPr>
        <w:spacing w:after="0"/>
        <w:sectPr>
          <w:pgSz w:w="11910" w:h="16840"/>
          <w:pgMar w:header="0" w:footer="970" w:top="1580" w:bottom="1160" w:left="1600" w:right="1420"/>
        </w:sectPr>
      </w:pPr>
    </w:p>
    <w:p>
      <w:pPr>
        <w:pStyle w:val="BodyText"/>
        <w:spacing w:line="364" w:lineRule="auto" w:before="96"/>
        <w:ind w:left="101" w:right="278"/>
      </w:pPr>
      <w:r>
        <w:rPr>
          <w:spacing w:val="-11"/>
          <w:w w:val="95"/>
        </w:rPr>
        <w:t>辆，对符合条件并登记为“预约出租客运”的车辆，办理《网 </w:t>
      </w:r>
      <w:r>
        <w:rPr>
          <w:spacing w:val="-23"/>
        </w:rPr>
        <w:t>络预约出租汽车运输证》。</w:t>
      </w:r>
    </w:p>
    <w:p>
      <w:pPr>
        <w:pStyle w:val="BodyText"/>
        <w:tabs>
          <w:tab w:pos="2273" w:val="left" w:leader="none"/>
        </w:tabs>
        <w:spacing w:line="364" w:lineRule="auto" w:before="2"/>
        <w:ind w:left="101" w:right="279" w:firstLine="638"/>
      </w:pPr>
      <w:r>
        <w:rPr/>
        <w:t>第十四条</w:t>
        <w:tab/>
        <w:t>《网络预约出租汽车运输证</w:t>
      </w:r>
      <w:r>
        <w:rPr>
          <w:spacing w:val="-67"/>
        </w:rPr>
        <w:t>》</w:t>
      </w:r>
      <w:r>
        <w:rPr/>
        <w:t>有效期自机动</w:t>
      </w:r>
      <w:r>
        <w:rPr>
          <w:spacing w:val="-12"/>
        </w:rPr>
        <w:t>车</w:t>
      </w:r>
      <w:r>
        <w:rPr/>
        <w:t>行驶证初次注册之日起不超过</w:t>
      </w:r>
      <w:r>
        <w:rPr>
          <w:spacing w:val="-82"/>
        </w:rPr>
        <w:t> </w:t>
      </w:r>
      <w:r>
        <w:rPr/>
        <w:t>8</w:t>
      </w:r>
      <w:r>
        <w:rPr>
          <w:spacing w:val="-80"/>
        </w:rPr>
        <w:t> </w:t>
      </w:r>
      <w:r>
        <w:rPr/>
        <w:t>年。</w:t>
      </w:r>
    </w:p>
    <w:p>
      <w:pPr>
        <w:pStyle w:val="BodyText"/>
        <w:spacing w:before="2"/>
        <w:ind w:left="740"/>
      </w:pPr>
      <w:r>
        <w:rPr/>
        <w:t>网约车行驶里程达到 60 万千米时强制报废。行驶里程未</w:t>
      </w:r>
    </w:p>
    <w:p>
      <w:pPr>
        <w:pStyle w:val="BodyText"/>
        <w:spacing w:before="214"/>
        <w:ind w:left="101"/>
      </w:pPr>
      <w:r>
        <w:rPr/>
        <w:t>达到 60 万千米但使用年限达到 8 年时，退出网约车运营。</w:t>
      </w:r>
    </w:p>
    <w:p>
      <w:pPr>
        <w:pStyle w:val="BodyText"/>
        <w:spacing w:line="364" w:lineRule="auto" w:before="214"/>
        <w:ind w:left="101" w:right="279" w:firstLine="638"/>
      </w:pPr>
      <w:r>
        <w:rPr>
          <w:spacing w:val="-11"/>
        </w:rPr>
        <w:t>《网络预约出租汽车运输证》有效期满或有效期未满终止</w:t>
      </w:r>
      <w:r>
        <w:rPr>
          <w:spacing w:val="-13"/>
          <w:w w:val="95"/>
        </w:rPr>
        <w:t>营运，车辆达到强制报废标准或网约车车辆转让，车辆所有者</w:t>
      </w:r>
    </w:p>
    <w:p>
      <w:pPr>
        <w:pStyle w:val="BodyText"/>
        <w:spacing w:line="364" w:lineRule="auto" w:before="1"/>
        <w:ind w:left="101" w:right="146"/>
      </w:pPr>
      <w:r>
        <w:rPr>
          <w:spacing w:val="-1"/>
        </w:rPr>
        <w:t>《网络预约出租汽车驾驶员证》或企业法人营业执照被吊销、</w:t>
      </w:r>
      <w:r>
        <w:rPr>
          <w:spacing w:val="-13"/>
        </w:rPr>
        <w:t>撤销或注销的，应当退出营运，由出租客运管理机构注销相应</w:t>
      </w:r>
      <w:r>
        <w:rPr>
          <w:spacing w:val="-23"/>
        </w:rPr>
        <w:t>的《网络预约出租汽车运输证》。</w:t>
      </w:r>
    </w:p>
    <w:p>
      <w:pPr>
        <w:pStyle w:val="BodyText"/>
        <w:tabs>
          <w:tab w:pos="2386" w:val="left" w:leader="none"/>
        </w:tabs>
        <w:spacing w:before="2"/>
        <w:ind w:left="740"/>
      </w:pPr>
      <w:r>
        <w:rPr>
          <w:spacing w:val="9"/>
        </w:rPr>
        <w:t>第</w:t>
      </w:r>
      <w:r>
        <w:rPr>
          <w:spacing w:val="7"/>
        </w:rPr>
        <w:t>十</w:t>
      </w:r>
      <w:r>
        <w:rPr>
          <w:spacing w:val="9"/>
        </w:rPr>
        <w:t>五</w:t>
      </w:r>
      <w:r>
        <w:rPr/>
        <w:t>条</w:t>
        <w:tab/>
      </w:r>
      <w:r>
        <w:rPr>
          <w:spacing w:val="9"/>
        </w:rPr>
        <w:t>从</w:t>
      </w:r>
      <w:r>
        <w:rPr>
          <w:spacing w:val="7"/>
        </w:rPr>
        <w:t>事</w:t>
      </w:r>
      <w:r>
        <w:rPr>
          <w:spacing w:val="9"/>
        </w:rPr>
        <w:t>网</w:t>
      </w:r>
      <w:r>
        <w:rPr>
          <w:spacing w:val="7"/>
        </w:rPr>
        <w:t>约</w:t>
      </w:r>
      <w:r>
        <w:rPr>
          <w:spacing w:val="9"/>
        </w:rPr>
        <w:t>车</w:t>
      </w:r>
      <w:r>
        <w:rPr>
          <w:spacing w:val="7"/>
        </w:rPr>
        <w:t>服</w:t>
      </w:r>
      <w:r>
        <w:rPr>
          <w:spacing w:val="9"/>
        </w:rPr>
        <w:t>务</w:t>
      </w:r>
      <w:r>
        <w:rPr>
          <w:spacing w:val="7"/>
        </w:rPr>
        <w:t>的</w:t>
      </w:r>
      <w:r>
        <w:rPr>
          <w:spacing w:val="9"/>
        </w:rPr>
        <w:t>驾</w:t>
      </w:r>
      <w:r>
        <w:rPr>
          <w:spacing w:val="7"/>
        </w:rPr>
        <w:t>驶</w:t>
      </w:r>
      <w:r>
        <w:rPr>
          <w:spacing w:val="9"/>
        </w:rPr>
        <w:t>员</w:t>
      </w:r>
      <w:r>
        <w:rPr>
          <w:spacing w:val="7"/>
        </w:rPr>
        <w:t>，</w:t>
      </w:r>
      <w:r>
        <w:rPr>
          <w:spacing w:val="9"/>
        </w:rPr>
        <w:t>应</w:t>
      </w:r>
      <w:r>
        <w:rPr>
          <w:spacing w:val="7"/>
        </w:rPr>
        <w:t>当</w:t>
      </w:r>
      <w:r>
        <w:rPr>
          <w:spacing w:val="9"/>
        </w:rPr>
        <w:t>符</w:t>
      </w:r>
      <w:r>
        <w:rPr>
          <w:spacing w:val="7"/>
        </w:rPr>
        <w:t>合</w:t>
      </w:r>
      <w:r>
        <w:rPr>
          <w:spacing w:val="9"/>
        </w:rPr>
        <w:t>以</w:t>
      </w:r>
      <w:r>
        <w:rPr>
          <w:spacing w:val="7"/>
        </w:rPr>
        <w:t>下</w:t>
      </w:r>
      <w:r>
        <w:rPr/>
        <w:t>条</w:t>
      </w:r>
    </w:p>
    <w:p>
      <w:pPr>
        <w:pStyle w:val="BodyText"/>
        <w:spacing w:before="6"/>
        <w:rPr>
          <w:sz w:val="12"/>
        </w:rPr>
      </w:pPr>
    </w:p>
    <w:p>
      <w:pPr>
        <w:pStyle w:val="BodyText"/>
        <w:spacing w:before="55"/>
        <w:ind w:left="101"/>
      </w:pPr>
      <w:r>
        <w:rPr/>
        <w:t>件：</w:t>
      </w:r>
    </w:p>
    <w:p>
      <w:pPr>
        <w:pStyle w:val="BodyText"/>
        <w:spacing w:before="214"/>
        <w:ind w:left="740"/>
      </w:pPr>
      <w:r>
        <w:rPr/>
        <w:t>（一</w:t>
      </w:r>
      <w:r>
        <w:rPr>
          <w:spacing w:val="-135"/>
        </w:rPr>
        <w:t>）</w:t>
      </w:r>
      <w:r>
        <w:rPr>
          <w:spacing w:val="-5"/>
        </w:rPr>
        <w:t>取得相应准驾车型机动车驾驶证并具有 </w:t>
      </w:r>
      <w:r>
        <w:rPr/>
        <w:t>3</w:t>
      </w:r>
      <w:r>
        <w:rPr>
          <w:spacing w:val="-17"/>
        </w:rPr>
        <w:t> 年以上驾</w:t>
      </w:r>
    </w:p>
    <w:p>
      <w:pPr>
        <w:pStyle w:val="BodyText"/>
        <w:spacing w:before="6"/>
        <w:rPr>
          <w:sz w:val="12"/>
        </w:rPr>
      </w:pPr>
    </w:p>
    <w:p>
      <w:pPr>
        <w:pStyle w:val="BodyText"/>
        <w:spacing w:before="54"/>
        <w:ind w:left="101"/>
      </w:pPr>
      <w:r>
        <w:rPr/>
        <w:t>驶经历；</w:t>
      </w:r>
    </w:p>
    <w:p>
      <w:pPr>
        <w:pStyle w:val="BodyText"/>
        <w:spacing w:line="364" w:lineRule="auto" w:before="214"/>
        <w:ind w:left="101" w:right="118" w:firstLine="638"/>
      </w:pPr>
      <w:r>
        <w:rPr/>
        <w:t>（二</w:t>
      </w:r>
      <w:r>
        <w:rPr>
          <w:spacing w:val="-99"/>
        </w:rPr>
        <w:t>）</w:t>
      </w:r>
      <w:r>
        <w:rPr>
          <w:spacing w:val="-16"/>
        </w:rPr>
        <w:t>无交通肇事犯罪、危险驾驶犯罪记录，无吸毒记录， </w:t>
      </w:r>
      <w:r>
        <w:rPr>
          <w:spacing w:val="-21"/>
        </w:rPr>
        <w:t>无饮酒后驾驶记录，最近连续 </w:t>
      </w:r>
      <w:r>
        <w:rPr/>
        <w:t>3</w:t>
      </w:r>
      <w:r>
        <w:rPr>
          <w:spacing w:val="-15"/>
        </w:rPr>
        <w:t> 个记分周期内没有记满 </w:t>
      </w:r>
      <w:r>
        <w:rPr/>
        <w:t>12</w:t>
      </w:r>
      <w:r>
        <w:rPr>
          <w:spacing w:val="-41"/>
        </w:rPr>
        <w:t> 分记录；</w:t>
      </w:r>
    </w:p>
    <w:p>
      <w:pPr>
        <w:pStyle w:val="BodyText"/>
        <w:spacing w:before="2"/>
        <w:ind w:left="740"/>
      </w:pPr>
      <w:r>
        <w:rPr/>
        <w:t>（三）无暴力犯罪记录；</w:t>
      </w:r>
    </w:p>
    <w:p>
      <w:pPr>
        <w:pStyle w:val="BodyText"/>
        <w:spacing w:before="214"/>
        <w:ind w:left="740"/>
      </w:pPr>
      <w:r>
        <w:rPr/>
        <w:t>（四）不超过法定退休年龄，身体健康，无职业禁忌症；</w:t>
      </w:r>
    </w:p>
    <w:p>
      <w:pPr>
        <w:pStyle w:val="BodyText"/>
        <w:spacing w:before="214"/>
        <w:ind w:left="740"/>
      </w:pPr>
      <w:r>
        <w:rPr/>
        <w:t>（五）有本县户籍或者本县居住证；</w:t>
      </w:r>
    </w:p>
    <w:p>
      <w:pPr>
        <w:spacing w:after="0"/>
        <w:sectPr>
          <w:footerReference w:type="default" r:id="rId20"/>
          <w:pgSz w:w="11910" w:h="16840"/>
          <w:pgMar w:footer="970" w:header="0" w:top="1580" w:bottom="1160" w:left="1600" w:right="1420"/>
          <w:pgNumType w:start="20"/>
        </w:sectPr>
      </w:pPr>
    </w:p>
    <w:p>
      <w:pPr>
        <w:pStyle w:val="BodyText"/>
        <w:spacing w:before="96"/>
        <w:ind w:left="740"/>
      </w:pPr>
      <w:r>
        <w:rPr>
          <w:w w:val="95"/>
        </w:rPr>
        <w:t>（六）法律法规规定的其他条件。</w:t>
      </w:r>
    </w:p>
    <w:p>
      <w:pPr>
        <w:pStyle w:val="BodyText"/>
        <w:tabs>
          <w:tab w:pos="2340" w:val="left" w:leader="none"/>
        </w:tabs>
        <w:spacing w:line="364" w:lineRule="auto" w:before="214"/>
        <w:ind w:left="101" w:right="279" w:firstLine="638"/>
      </w:pPr>
      <w:r>
        <w:rPr/>
        <w:t>第十六条</w:t>
        <w:tab/>
        <w:t>拟从事网约车服务的驾驶员</w:t>
      </w:r>
      <w:r>
        <w:rPr>
          <w:spacing w:val="-135"/>
        </w:rPr>
        <w:t>，</w:t>
      </w:r>
      <w:r>
        <w:rPr/>
        <w:t>应当向出租客</w:t>
      </w:r>
      <w:r>
        <w:rPr>
          <w:spacing w:val="-11"/>
        </w:rPr>
        <w:t>运</w:t>
      </w:r>
      <w:r>
        <w:rPr/>
        <w:t>管理机构提出申请，并提交以下材料：</w:t>
      </w:r>
    </w:p>
    <w:p>
      <w:pPr>
        <w:pStyle w:val="BodyText"/>
        <w:spacing w:before="2"/>
        <w:ind w:left="740"/>
      </w:pPr>
      <w:r>
        <w:rPr/>
        <w:t>（一）网约车驾驶员从业资格申请表；</w:t>
      </w:r>
    </w:p>
    <w:p>
      <w:pPr>
        <w:pStyle w:val="BodyText"/>
        <w:spacing w:before="214"/>
        <w:ind w:left="740"/>
      </w:pPr>
      <w:r>
        <w:rPr/>
        <w:t>（二）机动车驾驶证及复印件；</w:t>
      </w:r>
    </w:p>
    <w:p>
      <w:pPr>
        <w:pStyle w:val="BodyText"/>
        <w:spacing w:line="364" w:lineRule="auto" w:before="214"/>
        <w:ind w:left="101" w:right="279" w:firstLine="638"/>
      </w:pPr>
      <w:r>
        <w:rPr/>
        <w:t>（三</w:t>
      </w:r>
      <w:r>
        <w:rPr>
          <w:spacing w:val="-46"/>
        </w:rPr>
        <w:t>）</w:t>
      </w:r>
      <w:r>
        <w:rPr>
          <w:spacing w:val="-9"/>
        </w:rPr>
        <w:t>无暴力犯罪记录，无交通肇事犯罪、危险驾驶犯罪</w:t>
      </w:r>
      <w:r>
        <w:rPr>
          <w:spacing w:val="-17"/>
        </w:rPr>
        <w:t>记录，无吸毒记录，无饮酒后驾驶记录，最近连续 </w:t>
      </w:r>
      <w:r>
        <w:rPr/>
        <w:t>3</w:t>
      </w:r>
      <w:r>
        <w:rPr>
          <w:spacing w:val="-18"/>
        </w:rPr>
        <w:t> 个记分周</w:t>
      </w:r>
    </w:p>
    <w:p>
      <w:pPr>
        <w:pStyle w:val="BodyText"/>
        <w:spacing w:before="1"/>
        <w:ind w:left="101"/>
      </w:pPr>
      <w:r>
        <w:rPr/>
        <w:t>期内没有记满 12 分记录的证明或承诺材料；</w:t>
      </w:r>
    </w:p>
    <w:p>
      <w:pPr>
        <w:pStyle w:val="BodyText"/>
        <w:spacing w:line="364" w:lineRule="auto" w:before="214"/>
        <w:ind w:left="101" w:right="279" w:firstLine="638"/>
      </w:pPr>
      <w:r>
        <w:rPr/>
        <w:t>（四）身份证及复印件(非县常住户口的，还应提供本县居住证及复印件</w:t>
      </w:r>
      <w:r>
        <w:rPr>
          <w:spacing w:val="-159"/>
        </w:rPr>
        <w:t>）</w:t>
      </w:r>
      <w:r>
        <w:rPr/>
        <w:t>。</w:t>
      </w:r>
    </w:p>
    <w:p>
      <w:pPr>
        <w:pStyle w:val="BodyText"/>
        <w:tabs>
          <w:tab w:pos="2386" w:val="left" w:leader="none"/>
        </w:tabs>
        <w:spacing w:line="364" w:lineRule="auto" w:before="2"/>
        <w:ind w:left="101" w:right="122" w:firstLine="638"/>
      </w:pPr>
      <w:r>
        <w:rPr>
          <w:spacing w:val="9"/>
        </w:rPr>
        <w:t>第</w:t>
      </w:r>
      <w:r>
        <w:rPr>
          <w:spacing w:val="7"/>
        </w:rPr>
        <w:t>十</w:t>
      </w:r>
      <w:r>
        <w:rPr>
          <w:spacing w:val="9"/>
        </w:rPr>
        <w:t>七</w:t>
      </w:r>
      <w:r>
        <w:rPr/>
        <w:t>条</w:t>
        <w:tab/>
      </w:r>
      <w:r>
        <w:rPr>
          <w:spacing w:val="9"/>
        </w:rPr>
        <w:t>出</w:t>
      </w:r>
      <w:r>
        <w:rPr>
          <w:spacing w:val="7"/>
        </w:rPr>
        <w:t>租</w:t>
      </w:r>
      <w:r>
        <w:rPr>
          <w:spacing w:val="9"/>
        </w:rPr>
        <w:t>客</w:t>
      </w:r>
      <w:r>
        <w:rPr>
          <w:spacing w:val="7"/>
        </w:rPr>
        <w:t>运</w:t>
      </w:r>
      <w:r>
        <w:rPr>
          <w:spacing w:val="9"/>
        </w:rPr>
        <w:t>管</w:t>
      </w:r>
      <w:r>
        <w:rPr>
          <w:spacing w:val="7"/>
        </w:rPr>
        <w:t>理</w:t>
      </w:r>
      <w:r>
        <w:rPr>
          <w:spacing w:val="9"/>
        </w:rPr>
        <w:t>机</w:t>
      </w:r>
      <w:r>
        <w:rPr>
          <w:spacing w:val="7"/>
        </w:rPr>
        <w:t>构</w:t>
      </w:r>
      <w:r>
        <w:rPr>
          <w:spacing w:val="9"/>
        </w:rPr>
        <w:t>依</w:t>
      </w:r>
      <w:r>
        <w:rPr>
          <w:spacing w:val="7"/>
        </w:rPr>
        <w:t>驾</w:t>
      </w:r>
      <w:r>
        <w:rPr>
          <w:spacing w:val="9"/>
        </w:rPr>
        <w:t>驶</w:t>
      </w:r>
      <w:r>
        <w:rPr>
          <w:spacing w:val="7"/>
        </w:rPr>
        <w:t>员</w:t>
      </w:r>
      <w:r>
        <w:rPr>
          <w:spacing w:val="9"/>
        </w:rPr>
        <w:t>或</w:t>
      </w:r>
      <w:r>
        <w:rPr>
          <w:spacing w:val="7"/>
        </w:rPr>
        <w:t>者</w:t>
      </w:r>
      <w:r>
        <w:rPr>
          <w:spacing w:val="9"/>
        </w:rPr>
        <w:t>网</w:t>
      </w:r>
      <w:r>
        <w:rPr>
          <w:spacing w:val="7"/>
        </w:rPr>
        <w:t>约</w:t>
      </w:r>
      <w:r>
        <w:rPr>
          <w:spacing w:val="9"/>
        </w:rPr>
        <w:t>车</w:t>
      </w:r>
      <w:r>
        <w:rPr>
          <w:spacing w:val="7"/>
        </w:rPr>
        <w:t>平</w:t>
      </w:r>
      <w:r>
        <w:rPr/>
        <w:t>台</w:t>
      </w:r>
      <w:r>
        <w:rPr>
          <w:w w:val="95"/>
        </w:rPr>
        <w:t>公司申请</w:t>
      </w:r>
      <w:r>
        <w:rPr>
          <w:spacing w:val="-147"/>
          <w:w w:val="95"/>
        </w:rPr>
        <w:t>，</w:t>
      </w:r>
      <w:r>
        <w:rPr>
          <w:w w:val="95"/>
        </w:rPr>
        <w:t>对符合第十五条规定条件</w:t>
      </w:r>
      <w:r>
        <w:rPr>
          <w:spacing w:val="-147"/>
          <w:w w:val="95"/>
        </w:rPr>
        <w:t>，</w:t>
      </w:r>
      <w:r>
        <w:rPr>
          <w:w w:val="95"/>
        </w:rPr>
        <w:t>并经考核合格的驾驶员， </w:t>
      </w:r>
      <w:r>
        <w:rPr/>
        <w:t>发放《网络预约出租汽车驾驶员证</w:t>
      </w:r>
      <w:r>
        <w:rPr>
          <w:spacing w:val="-161"/>
        </w:rPr>
        <w:t>》</w:t>
      </w:r>
      <w:r>
        <w:rPr/>
        <w:t>。</w:t>
      </w:r>
    </w:p>
    <w:p>
      <w:pPr>
        <w:pStyle w:val="BodyText"/>
        <w:spacing w:line="364" w:lineRule="auto" w:before="2"/>
        <w:ind w:left="101" w:right="279" w:firstLine="638"/>
      </w:pPr>
      <w:r>
        <w:rPr>
          <w:spacing w:val="-12"/>
        </w:rPr>
        <w:t>取得《网络预约出租汽车驾驶员证》的驾驶员，应当按照相关规定，注册后上岗，参加继续教育、诚信考核。</w:t>
      </w:r>
    </w:p>
    <w:p>
      <w:pPr>
        <w:pStyle w:val="BodyText"/>
        <w:spacing w:line="364" w:lineRule="auto" w:before="2"/>
        <w:ind w:left="101" w:right="146" w:firstLine="638"/>
      </w:pPr>
      <w:r>
        <w:rPr>
          <w:spacing w:val="-1"/>
        </w:rPr>
        <w:t>网约车驾驶员与网约车平台公司解除劳动合同或协议的， </w:t>
      </w:r>
      <w:r>
        <w:rPr>
          <w:spacing w:val="-6"/>
        </w:rPr>
        <w:t>网约车平台公司应向出租客运管理机构报备完成注销注册。报</w:t>
      </w:r>
      <w:r>
        <w:rPr>
          <w:spacing w:val="-15"/>
        </w:rPr>
        <w:t>备信息包括驾驶员从业资格证信息、与网约车平台公司解除劳动合同或协议的证明等。</w:t>
      </w:r>
    </w:p>
    <w:p>
      <w:pPr>
        <w:pStyle w:val="BodyText"/>
        <w:tabs>
          <w:tab w:pos="1279" w:val="left" w:leader="none"/>
        </w:tabs>
        <w:spacing w:before="3"/>
        <w:ind w:right="180"/>
        <w:jc w:val="center"/>
        <w:rPr>
          <w:rFonts w:ascii="黑体" w:eastAsia="黑体" w:hint="eastAsia"/>
        </w:rPr>
      </w:pPr>
      <w:r>
        <w:rPr>
          <w:rFonts w:ascii="黑体" w:eastAsia="黑体" w:hint="eastAsia"/>
        </w:rPr>
        <w:t>第四章</w:t>
        <w:tab/>
        <w:t>网约车经营行为</w:t>
      </w:r>
    </w:p>
    <w:p>
      <w:pPr>
        <w:pStyle w:val="BodyText"/>
        <w:tabs>
          <w:tab w:pos="2386" w:val="left" w:leader="none"/>
        </w:tabs>
        <w:spacing w:before="214"/>
        <w:ind w:left="740"/>
      </w:pPr>
      <w:r>
        <w:rPr>
          <w:spacing w:val="9"/>
        </w:rPr>
        <w:t>第</w:t>
      </w:r>
      <w:r>
        <w:rPr>
          <w:spacing w:val="7"/>
        </w:rPr>
        <w:t>十</w:t>
      </w:r>
      <w:r>
        <w:rPr>
          <w:spacing w:val="9"/>
        </w:rPr>
        <w:t>八</w:t>
      </w:r>
      <w:r>
        <w:rPr/>
        <w:t>条</w:t>
        <w:tab/>
      </w:r>
      <w:r>
        <w:rPr>
          <w:spacing w:val="9"/>
        </w:rPr>
        <w:t>网</w:t>
      </w:r>
      <w:r>
        <w:rPr>
          <w:spacing w:val="7"/>
        </w:rPr>
        <w:t>约</w:t>
      </w:r>
      <w:r>
        <w:rPr>
          <w:spacing w:val="9"/>
        </w:rPr>
        <w:t>车</w:t>
      </w:r>
      <w:r>
        <w:rPr>
          <w:spacing w:val="7"/>
        </w:rPr>
        <w:t>应</w:t>
      </w:r>
      <w:r>
        <w:rPr>
          <w:spacing w:val="9"/>
        </w:rPr>
        <w:t>当</w:t>
      </w:r>
      <w:r>
        <w:rPr>
          <w:spacing w:val="7"/>
        </w:rPr>
        <w:t>在</w:t>
      </w:r>
      <w:r>
        <w:rPr>
          <w:spacing w:val="9"/>
        </w:rPr>
        <w:t>许</w:t>
      </w:r>
      <w:r>
        <w:rPr>
          <w:spacing w:val="7"/>
        </w:rPr>
        <w:t>可</w:t>
      </w:r>
      <w:r>
        <w:rPr>
          <w:spacing w:val="9"/>
        </w:rPr>
        <w:t>的</w:t>
      </w:r>
      <w:r>
        <w:rPr>
          <w:spacing w:val="7"/>
        </w:rPr>
        <w:t>经</w:t>
      </w:r>
      <w:r>
        <w:rPr>
          <w:spacing w:val="9"/>
        </w:rPr>
        <w:t>营</w:t>
      </w:r>
      <w:r>
        <w:rPr>
          <w:spacing w:val="7"/>
        </w:rPr>
        <w:t>区</w:t>
      </w:r>
      <w:r>
        <w:rPr>
          <w:spacing w:val="9"/>
        </w:rPr>
        <w:t>域</w:t>
      </w:r>
      <w:r>
        <w:rPr>
          <w:spacing w:val="7"/>
        </w:rPr>
        <w:t>内</w:t>
      </w:r>
      <w:r>
        <w:rPr>
          <w:spacing w:val="9"/>
        </w:rPr>
        <w:t>从</w:t>
      </w:r>
      <w:r>
        <w:rPr>
          <w:spacing w:val="7"/>
        </w:rPr>
        <w:t>事</w:t>
      </w:r>
      <w:r>
        <w:rPr>
          <w:spacing w:val="9"/>
        </w:rPr>
        <w:t>经</w:t>
      </w:r>
      <w:r>
        <w:rPr>
          <w:spacing w:val="7"/>
        </w:rPr>
        <w:t>营</w:t>
      </w:r>
      <w:r>
        <w:rPr/>
        <w:t>活</w:t>
      </w:r>
    </w:p>
    <w:p>
      <w:pPr>
        <w:spacing w:after="0"/>
        <w:sectPr>
          <w:pgSz w:w="11910" w:h="16840"/>
          <w:pgMar w:header="0" w:footer="970" w:top="1580" w:bottom="1160" w:left="1600" w:right="1420"/>
        </w:sectPr>
      </w:pPr>
    </w:p>
    <w:p>
      <w:pPr>
        <w:pStyle w:val="BodyText"/>
        <w:spacing w:line="364" w:lineRule="auto" w:before="96"/>
        <w:ind w:left="101" w:right="281"/>
      </w:pPr>
      <w:r>
        <w:rPr>
          <w:spacing w:val="-13"/>
          <w:w w:val="95"/>
        </w:rPr>
        <w:t>动，超出许可的经营区域的，起讫点一端应当在许可的经营区 </w:t>
      </w:r>
      <w:r>
        <w:rPr>
          <w:spacing w:val="-13"/>
        </w:rPr>
        <w:t>域内。</w:t>
      </w:r>
    </w:p>
    <w:p>
      <w:pPr>
        <w:pStyle w:val="BodyText"/>
        <w:spacing w:line="364" w:lineRule="auto" w:before="2"/>
        <w:ind w:left="101" w:right="281" w:firstLine="638"/>
        <w:jc w:val="both"/>
      </w:pPr>
      <w:r>
        <w:rPr/>
        <w:t>第十九条 网约车平台公司承担承运人责任，应当保证运营安全，保障乘客合法权益，应当遵守下列规定：</w:t>
      </w:r>
    </w:p>
    <w:p>
      <w:pPr>
        <w:pStyle w:val="BodyText"/>
        <w:spacing w:line="364" w:lineRule="auto" w:before="2"/>
        <w:ind w:left="101" w:right="279" w:firstLine="638"/>
        <w:jc w:val="both"/>
      </w:pPr>
      <w:r>
        <w:rPr/>
        <w:t>（一）</w:t>
      </w:r>
      <w:r>
        <w:rPr>
          <w:spacing w:val="-5"/>
        </w:rPr>
        <w:t>保证网络服务平台的运行可靠性，提供 </w:t>
      </w:r>
      <w:r>
        <w:rPr/>
        <w:t>24</w:t>
      </w:r>
      <w:r>
        <w:rPr>
          <w:spacing w:val="-20"/>
        </w:rPr>
        <w:t> 小时不间断运营服务；</w:t>
      </w:r>
    </w:p>
    <w:p>
      <w:pPr>
        <w:pStyle w:val="BodyText"/>
        <w:spacing w:line="364" w:lineRule="auto" w:before="1"/>
        <w:ind w:left="101" w:right="279" w:firstLine="638"/>
        <w:jc w:val="both"/>
      </w:pPr>
      <w:r>
        <w:rPr/>
        <w:t>（二</w:t>
      </w:r>
      <w:r>
        <w:rPr>
          <w:spacing w:val="-67"/>
        </w:rPr>
        <w:t>）</w:t>
      </w:r>
      <w:r>
        <w:rPr>
          <w:spacing w:val="-5"/>
        </w:rPr>
        <w:t>保证提供网约车服务的车辆已取得《网络预约出租</w:t>
      </w:r>
      <w:r>
        <w:rPr>
          <w:spacing w:val="-15"/>
        </w:rPr>
        <w:t>汽车运输证》，保证线上提供服务的车辆与线下实际提供服务</w:t>
      </w:r>
      <w:r>
        <w:rPr>
          <w:spacing w:val="-15"/>
          <w:w w:val="95"/>
        </w:rPr>
        <w:t>的车辆一致，不得接入未取得合法资质的车辆从事或变相从事 </w:t>
      </w:r>
      <w:r>
        <w:rPr>
          <w:spacing w:val="-15"/>
        </w:rPr>
        <w:t>网约车运营；</w:t>
      </w:r>
    </w:p>
    <w:p>
      <w:pPr>
        <w:pStyle w:val="BodyText"/>
        <w:spacing w:line="364" w:lineRule="auto" w:before="3"/>
        <w:ind w:left="101" w:right="146" w:firstLine="638"/>
      </w:pPr>
      <w:r>
        <w:rPr/>
        <w:t>（三</w:t>
      </w:r>
      <w:r>
        <w:rPr>
          <w:spacing w:val="-67"/>
        </w:rPr>
        <w:t>）</w:t>
      </w:r>
      <w:r>
        <w:rPr>
          <w:spacing w:val="-4"/>
        </w:rPr>
        <w:t>保证提供服务的驾驶员具有合法从业资格，保证线</w:t>
      </w:r>
      <w:r>
        <w:rPr>
          <w:spacing w:val="-10"/>
        </w:rPr>
        <w:t>上提供服务的驾驶员与线下实际提供服务的驾驶员一致，开展</w:t>
      </w:r>
      <w:r>
        <w:rPr>
          <w:spacing w:val="-15"/>
        </w:rPr>
        <w:t>相关法律法规、职业道德、服务规范、安全运营等方面的岗前</w:t>
      </w:r>
      <w:r>
        <w:rPr>
          <w:spacing w:val="-14"/>
        </w:rPr>
        <w:t>培训、日常教育和继续教育，按照有关法律法规规定，根据工作时长、服务频次等特点，与驾驶员签订劳动合同或者协议， </w:t>
      </w:r>
      <w:r>
        <w:rPr/>
        <w:t>明确双方的权利和义务；</w:t>
      </w:r>
    </w:p>
    <w:p>
      <w:pPr>
        <w:pStyle w:val="BodyText"/>
        <w:spacing w:line="364" w:lineRule="auto" w:before="5"/>
        <w:ind w:left="101" w:right="279" w:firstLine="638"/>
      </w:pPr>
      <w:r>
        <w:rPr/>
        <w:t>（四</w:t>
      </w:r>
      <w:r>
        <w:rPr>
          <w:spacing w:val="-46"/>
        </w:rPr>
        <w:t>）</w:t>
      </w:r>
      <w:r>
        <w:rPr>
          <w:spacing w:val="-8"/>
        </w:rPr>
        <w:t>保证车辆具有交强险、第三者责任险、乘客意外伤害险、承运人责任险等营运车辆相关保险；</w:t>
      </w:r>
    </w:p>
    <w:p>
      <w:pPr>
        <w:pStyle w:val="BodyText"/>
        <w:spacing w:line="364" w:lineRule="auto" w:before="2"/>
        <w:ind w:left="101" w:right="146" w:firstLine="638"/>
        <w:jc w:val="both"/>
      </w:pPr>
      <w:r>
        <w:rPr/>
        <w:t>（五</w:t>
      </w:r>
      <w:r>
        <w:rPr>
          <w:spacing w:val="-135"/>
        </w:rPr>
        <w:t>）</w:t>
      </w:r>
      <w:r>
        <w:rPr/>
        <w:t>做好网约车车辆安全监管及驾驶员安全驾驶教育工</w:t>
      </w:r>
      <w:r>
        <w:rPr>
          <w:spacing w:val="-12"/>
        </w:rPr>
        <w:t>作，督促网约车驾驶员按规定开展车辆安全性能检测，定期开展驾驶员安全驾驶教育工作。建立车辆定期检查、保养制度，</w:t>
      </w:r>
    </w:p>
    <w:p>
      <w:pPr>
        <w:spacing w:after="0" w:line="364" w:lineRule="auto"/>
        <w:jc w:val="both"/>
        <w:sectPr>
          <w:pgSz w:w="11910" w:h="16840"/>
          <w:pgMar w:header="0" w:footer="970" w:top="1580" w:bottom="1160" w:left="1600" w:right="1420"/>
        </w:sectPr>
      </w:pPr>
    </w:p>
    <w:p>
      <w:pPr>
        <w:pStyle w:val="BodyText"/>
        <w:spacing w:before="96"/>
        <w:ind w:left="101"/>
      </w:pPr>
      <w:r>
        <w:rPr/>
        <w:t>并建立档案，确保车辆技术性能符合运营安全相关标准要求；</w:t>
      </w:r>
    </w:p>
    <w:p>
      <w:pPr>
        <w:pStyle w:val="BodyText"/>
        <w:spacing w:line="364" w:lineRule="auto" w:before="214"/>
        <w:ind w:left="101" w:right="146" w:firstLine="638"/>
      </w:pPr>
      <w:r>
        <w:rPr/>
        <w:t>（六</w:t>
      </w:r>
      <w:r>
        <w:rPr>
          <w:spacing w:val="-135"/>
        </w:rPr>
        <w:t>）</w:t>
      </w:r>
      <w:r>
        <w:rPr/>
        <w:t>将接入的车辆及驾驶员相关信息向出租客运管理机</w:t>
      </w:r>
      <w:r>
        <w:rPr>
          <w:spacing w:val="-13"/>
        </w:rPr>
        <w:t>构报备，报备信息包括车辆技术状况、安全性能情况及车辆保险购买情况，与驾驶员劳动合同或协议签订情况、岗前培训、</w:t>
      </w:r>
      <w:r>
        <w:rPr/>
        <w:t>日常教育、继续教育等；</w:t>
      </w:r>
    </w:p>
    <w:p>
      <w:pPr>
        <w:pStyle w:val="BodyText"/>
        <w:spacing w:line="364" w:lineRule="auto" w:before="4"/>
        <w:ind w:left="101" w:right="279" w:firstLine="638"/>
      </w:pPr>
      <w:r>
        <w:rPr/>
        <w:t>（七</w:t>
      </w:r>
      <w:r>
        <w:rPr>
          <w:spacing w:val="-67"/>
        </w:rPr>
        <w:t>）</w:t>
      </w:r>
      <w:r>
        <w:rPr>
          <w:spacing w:val="-8"/>
        </w:rPr>
        <w:t>将提供服务的车辆、驾驶员相关信息及营运信息实时传输到监管平台，并保证数据真实、全面、完整；</w:t>
      </w:r>
    </w:p>
    <w:p>
      <w:pPr>
        <w:pStyle w:val="BodyText"/>
        <w:spacing w:line="364" w:lineRule="auto" w:before="1"/>
        <w:ind w:left="101" w:right="279" w:firstLine="638"/>
        <w:jc w:val="both"/>
      </w:pPr>
      <w:r>
        <w:rPr/>
        <w:t>（八</w:t>
      </w:r>
      <w:r>
        <w:rPr>
          <w:spacing w:val="-46"/>
        </w:rPr>
        <w:t>）</w:t>
      </w:r>
      <w:r>
        <w:rPr>
          <w:spacing w:val="-8"/>
        </w:rPr>
        <w:t>明确服务质量标准，及时处理乘客投诉，公布投诉</w:t>
      </w:r>
      <w:r>
        <w:rPr>
          <w:spacing w:val="-16"/>
          <w:w w:val="95"/>
        </w:rPr>
        <w:t>电话等投诉受理渠道及投诉办结时限，按规定时限将投诉处理 </w:t>
      </w:r>
      <w:r>
        <w:rPr>
          <w:spacing w:val="-16"/>
        </w:rPr>
        <w:t>结果告知乘客；</w:t>
      </w:r>
    </w:p>
    <w:p>
      <w:pPr>
        <w:pStyle w:val="BodyText"/>
        <w:spacing w:line="364" w:lineRule="auto" w:before="2"/>
        <w:ind w:left="101" w:right="279" w:firstLine="638"/>
        <w:jc w:val="both"/>
      </w:pPr>
      <w:r>
        <w:rPr/>
        <w:t>（九</w:t>
      </w:r>
      <w:r>
        <w:rPr>
          <w:spacing w:val="-67"/>
        </w:rPr>
        <w:t>）</w:t>
      </w:r>
      <w:r>
        <w:rPr>
          <w:spacing w:val="-7"/>
        </w:rPr>
        <w:t>在提供网约车服务前，应通过电子协议等形式向乘</w:t>
      </w:r>
      <w:r>
        <w:rPr>
          <w:spacing w:val="-14"/>
          <w:w w:val="95"/>
        </w:rPr>
        <w:t>客明确各方权责，明码标价，协议应当明确网约车平台公司履 </w:t>
      </w:r>
      <w:r>
        <w:rPr>
          <w:spacing w:val="-14"/>
        </w:rPr>
        <w:t>行运输服务、安全管理、用户个人信息保护等方面的责任；</w:t>
      </w:r>
    </w:p>
    <w:p>
      <w:pPr>
        <w:pStyle w:val="BodyText"/>
        <w:spacing w:line="364" w:lineRule="auto" w:before="3"/>
        <w:ind w:left="101" w:right="278" w:firstLine="638"/>
        <w:jc w:val="both"/>
      </w:pPr>
      <w:r>
        <w:rPr/>
        <w:t>（十）</w:t>
      </w:r>
      <w:r>
        <w:rPr>
          <w:spacing w:val="-12"/>
        </w:rPr>
        <w:t>向乘客提供驾驶员姓名、照片、《网络预约出租汽</w:t>
      </w:r>
      <w:r>
        <w:rPr>
          <w:spacing w:val="-15"/>
        </w:rPr>
        <w:t>车驾驶员证》号码、服务单位、手机号码、服务评价结果、车牌号码等信息，完成服务后，出具出租汽车发票；</w:t>
      </w:r>
    </w:p>
    <w:p>
      <w:pPr>
        <w:pStyle w:val="BodyText"/>
        <w:spacing w:line="364" w:lineRule="auto" w:before="2"/>
        <w:ind w:left="101" w:right="279" w:firstLine="638"/>
        <w:jc w:val="both"/>
      </w:pPr>
      <w:r>
        <w:rPr/>
        <w:t>（十一）</w:t>
      </w:r>
      <w:r>
        <w:rPr>
          <w:spacing w:val="-10"/>
        </w:rPr>
        <w:t>在车内显著位置放置《服务监督卡》，便于乘客</w:t>
      </w:r>
      <w:r>
        <w:rPr>
          <w:spacing w:val="-13"/>
          <w:w w:val="95"/>
        </w:rPr>
        <w:t>监督。在车辆处于运营时，不得向驾驶员发布其他预约业务信 </w:t>
      </w:r>
      <w:r>
        <w:rPr>
          <w:spacing w:val="-13"/>
        </w:rPr>
        <w:t>息，防止影响安全运营；</w:t>
      </w:r>
    </w:p>
    <w:p>
      <w:pPr>
        <w:pStyle w:val="BodyText"/>
        <w:spacing w:before="3"/>
        <w:ind w:left="740"/>
      </w:pPr>
      <w:r>
        <w:rPr/>
        <w:t>（十二）法律法规规定的其他义务。</w:t>
      </w:r>
    </w:p>
    <w:p>
      <w:pPr>
        <w:pStyle w:val="BodyText"/>
        <w:tabs>
          <w:tab w:pos="2386" w:val="left" w:leader="none"/>
        </w:tabs>
        <w:spacing w:before="214"/>
        <w:ind w:left="740"/>
      </w:pPr>
      <w:r>
        <w:rPr>
          <w:spacing w:val="9"/>
        </w:rPr>
        <w:t>第</w:t>
      </w:r>
      <w:r>
        <w:rPr>
          <w:spacing w:val="7"/>
        </w:rPr>
        <w:t>二</w:t>
      </w:r>
      <w:r>
        <w:rPr>
          <w:spacing w:val="9"/>
        </w:rPr>
        <w:t>十</w:t>
      </w:r>
      <w:r>
        <w:rPr/>
        <w:t>条</w:t>
        <w:tab/>
      </w:r>
      <w:r>
        <w:rPr>
          <w:spacing w:val="9"/>
        </w:rPr>
        <w:t>网</w:t>
      </w:r>
      <w:r>
        <w:rPr>
          <w:spacing w:val="7"/>
        </w:rPr>
        <w:t>约</w:t>
      </w:r>
      <w:r>
        <w:rPr>
          <w:spacing w:val="9"/>
        </w:rPr>
        <w:t>车</w:t>
      </w:r>
      <w:r>
        <w:rPr>
          <w:spacing w:val="7"/>
        </w:rPr>
        <w:t>驾</w:t>
      </w:r>
      <w:r>
        <w:rPr>
          <w:spacing w:val="9"/>
        </w:rPr>
        <w:t>驶</w:t>
      </w:r>
      <w:r>
        <w:rPr>
          <w:spacing w:val="7"/>
        </w:rPr>
        <w:t>员</w:t>
      </w:r>
      <w:r>
        <w:rPr>
          <w:spacing w:val="9"/>
        </w:rPr>
        <w:t>在</w:t>
      </w:r>
      <w:r>
        <w:rPr>
          <w:spacing w:val="7"/>
        </w:rPr>
        <w:t>提</w:t>
      </w:r>
      <w:r>
        <w:rPr>
          <w:spacing w:val="9"/>
        </w:rPr>
        <w:t>供</w:t>
      </w:r>
      <w:r>
        <w:rPr>
          <w:spacing w:val="7"/>
        </w:rPr>
        <w:t>网</w:t>
      </w:r>
      <w:r>
        <w:rPr>
          <w:spacing w:val="9"/>
        </w:rPr>
        <w:t>约</w:t>
      </w:r>
      <w:r>
        <w:rPr>
          <w:spacing w:val="7"/>
        </w:rPr>
        <w:t>车</w:t>
      </w:r>
      <w:r>
        <w:rPr>
          <w:spacing w:val="9"/>
        </w:rPr>
        <w:t>服</w:t>
      </w:r>
      <w:r>
        <w:rPr>
          <w:spacing w:val="7"/>
        </w:rPr>
        <w:t>务</w:t>
      </w:r>
      <w:r>
        <w:rPr>
          <w:spacing w:val="9"/>
        </w:rPr>
        <w:t>时</w:t>
      </w:r>
      <w:r>
        <w:rPr>
          <w:spacing w:val="7"/>
        </w:rPr>
        <w:t>应</w:t>
      </w:r>
      <w:r>
        <w:rPr>
          <w:spacing w:val="9"/>
        </w:rPr>
        <w:t>当</w:t>
      </w:r>
      <w:r>
        <w:rPr>
          <w:spacing w:val="7"/>
        </w:rPr>
        <w:t>遵</w:t>
      </w:r>
      <w:r>
        <w:rPr/>
        <w:t>守</w:t>
      </w:r>
    </w:p>
    <w:p>
      <w:pPr>
        <w:spacing w:after="0"/>
        <w:sectPr>
          <w:pgSz w:w="11910" w:h="16840"/>
          <w:pgMar w:header="0" w:footer="970" w:top="1580" w:bottom="1160" w:left="1600" w:right="1420"/>
        </w:sectPr>
      </w:pPr>
    </w:p>
    <w:p>
      <w:pPr>
        <w:pStyle w:val="BodyText"/>
        <w:spacing w:before="96"/>
        <w:ind w:left="101"/>
      </w:pPr>
      <w:r>
        <w:rPr/>
        <w:t>下列规定：</w:t>
      </w:r>
    </w:p>
    <w:p>
      <w:pPr>
        <w:pStyle w:val="BodyText"/>
        <w:spacing w:line="364" w:lineRule="auto" w:before="214"/>
        <w:ind w:left="101" w:right="279" w:firstLine="638"/>
      </w:pPr>
      <w:r>
        <w:rPr/>
        <w:t>（一</w:t>
      </w:r>
      <w:r>
        <w:rPr>
          <w:spacing w:val="-67"/>
        </w:rPr>
        <w:t>）</w:t>
      </w:r>
      <w:r>
        <w:rPr>
          <w:spacing w:val="-4"/>
        </w:rPr>
        <w:t>接入已取得经营许可的网约车平台公司，提供网约车运营服务；</w:t>
      </w:r>
    </w:p>
    <w:p>
      <w:pPr>
        <w:pStyle w:val="BodyText"/>
        <w:spacing w:line="364" w:lineRule="auto" w:before="2"/>
        <w:ind w:left="101" w:right="116" w:firstLine="638"/>
      </w:pPr>
      <w:r>
        <w:rPr/>
        <w:t>（二</w:t>
      </w:r>
      <w:r>
        <w:rPr>
          <w:spacing w:val="-67"/>
        </w:rPr>
        <w:t>）</w:t>
      </w:r>
      <w:r>
        <w:rPr>
          <w:spacing w:val="-5"/>
        </w:rPr>
        <w:t>规范使用网络服务平台和相关运营、监管设备开展</w:t>
      </w:r>
      <w:r>
        <w:rPr>
          <w:spacing w:val="-12"/>
        </w:rPr>
        <w:t>服务，自觉维护并保持车辆卫星定位装置等运营、监管设备完</w:t>
      </w:r>
      <w:r>
        <w:rPr>
          <w:spacing w:val="-19"/>
          <w:w w:val="95"/>
        </w:rPr>
        <w:t>好，不得拆卸、破坏、改装；运营设备功能发生故障、损坏的， </w:t>
      </w:r>
      <w:r>
        <w:rPr>
          <w:spacing w:val="-19"/>
        </w:rPr>
        <w:t>故障排除后方可营运；</w:t>
      </w:r>
    </w:p>
    <w:p>
      <w:pPr>
        <w:pStyle w:val="BodyText"/>
        <w:spacing w:line="364" w:lineRule="auto" w:before="3"/>
        <w:ind w:left="101" w:right="279" w:firstLine="638"/>
      </w:pPr>
      <w:r>
        <w:rPr/>
        <w:t>（三）</w:t>
      </w:r>
      <w:r>
        <w:rPr>
          <w:spacing w:val="-8"/>
        </w:rPr>
        <w:t>运营时随车携带《网络预约出租汽车运输证》《网</w:t>
      </w:r>
      <w:r>
        <w:rPr>
          <w:spacing w:val="-20"/>
        </w:rPr>
        <w:t>络预约出租汽车驾驶员证》；</w:t>
      </w:r>
    </w:p>
    <w:p>
      <w:pPr>
        <w:pStyle w:val="BodyText"/>
        <w:spacing w:line="364" w:lineRule="auto" w:before="2"/>
        <w:ind w:left="101" w:right="279" w:firstLine="638"/>
      </w:pPr>
      <w:r>
        <w:rPr/>
        <w:t>（四</w:t>
      </w:r>
      <w:r>
        <w:rPr>
          <w:spacing w:val="-67"/>
        </w:rPr>
        <w:t>）</w:t>
      </w:r>
      <w:r>
        <w:rPr>
          <w:spacing w:val="-4"/>
        </w:rPr>
        <w:t>按照合理路线或者乘客要求的路线行驶，不得途中甩客或者故意绕道行驶，不得无故取消订单；</w:t>
      </w:r>
    </w:p>
    <w:p>
      <w:pPr>
        <w:pStyle w:val="BodyText"/>
        <w:spacing w:line="364" w:lineRule="auto" w:before="1"/>
        <w:ind w:left="101" w:right="279" w:firstLine="638"/>
      </w:pPr>
      <w:r>
        <w:rPr>
          <w:w w:val="95"/>
        </w:rPr>
        <w:t>（五</w:t>
      </w:r>
      <w:r>
        <w:rPr>
          <w:spacing w:val="-34"/>
          <w:w w:val="95"/>
        </w:rPr>
        <w:t>）</w:t>
      </w:r>
      <w:r>
        <w:rPr>
          <w:spacing w:val="-9"/>
          <w:w w:val="95"/>
        </w:rPr>
        <w:t>不得巡游揽客。不得进入机场、火车站、汽车站等 </w:t>
      </w:r>
      <w:r>
        <w:rPr>
          <w:spacing w:val="-9"/>
        </w:rPr>
        <w:t>巡游出租汽车专用通道，执行应急疏运任务的除外；</w:t>
      </w:r>
    </w:p>
    <w:p>
      <w:pPr>
        <w:pStyle w:val="BodyText"/>
        <w:spacing w:before="2"/>
        <w:ind w:left="740"/>
      </w:pPr>
      <w:r>
        <w:rPr/>
        <w:t>（六）载客状态时不得承接其他预约业务；</w:t>
      </w:r>
    </w:p>
    <w:p>
      <w:pPr>
        <w:pStyle w:val="BodyText"/>
        <w:spacing w:before="214"/>
        <w:ind w:left="740"/>
      </w:pPr>
      <w:r>
        <w:rPr/>
        <w:t>（七）按照约定标准及方式向乘客收费，不得违规收费；</w:t>
      </w:r>
    </w:p>
    <w:p>
      <w:pPr>
        <w:pStyle w:val="BodyText"/>
        <w:spacing w:line="364" w:lineRule="auto" w:before="214"/>
        <w:ind w:left="101" w:right="279" w:firstLine="638"/>
      </w:pPr>
      <w:r>
        <w:rPr/>
        <w:t>（八</w:t>
      </w:r>
      <w:r>
        <w:rPr>
          <w:spacing w:val="-67"/>
        </w:rPr>
        <w:t>）</w:t>
      </w:r>
      <w:r>
        <w:rPr>
          <w:spacing w:val="-9"/>
        </w:rPr>
        <w:t>对举报、投诉其服务质量或者对其服务作出不满意评价的乘客，不得实施报复行为；</w:t>
      </w:r>
    </w:p>
    <w:p>
      <w:pPr>
        <w:pStyle w:val="BodyText"/>
        <w:spacing w:line="364" w:lineRule="auto" w:before="1"/>
        <w:ind w:left="101" w:right="279" w:firstLine="638"/>
      </w:pPr>
      <w:r>
        <w:rPr/>
        <w:t>（九</w:t>
      </w:r>
      <w:r>
        <w:rPr>
          <w:spacing w:val="-135"/>
        </w:rPr>
        <w:t>）</w:t>
      </w:r>
      <w:r>
        <w:rPr/>
        <w:t>接受出租客运管理机构或交通运输执法机构的监督检查；</w:t>
      </w:r>
    </w:p>
    <w:p>
      <w:pPr>
        <w:pStyle w:val="BodyText"/>
        <w:spacing w:before="2"/>
        <w:ind w:left="740"/>
      </w:pPr>
      <w:r>
        <w:rPr/>
        <w:t>（十）法律、法规规定的其他义务。</w:t>
      </w:r>
    </w:p>
    <w:p>
      <w:pPr>
        <w:pStyle w:val="BodyText"/>
        <w:tabs>
          <w:tab w:pos="2659" w:val="left" w:leader="none"/>
        </w:tabs>
        <w:spacing w:before="214"/>
        <w:ind w:left="740"/>
      </w:pPr>
      <w:r>
        <w:rPr/>
        <w:t>第二十一条</w:t>
        <w:tab/>
        <w:t>网约车平台公司不得妨碍市场公平竞争</w:t>
      </w:r>
      <w:r>
        <w:rPr>
          <w:spacing w:val="-135"/>
        </w:rPr>
        <w:t>，</w:t>
      </w:r>
      <w:r>
        <w:rPr/>
        <w:t>不</w:t>
      </w:r>
    </w:p>
    <w:p>
      <w:pPr>
        <w:spacing w:after="0"/>
        <w:sectPr>
          <w:pgSz w:w="11910" w:h="16840"/>
          <w:pgMar w:header="0" w:footer="970" w:top="1580" w:bottom="1160" w:left="1600" w:right="1420"/>
        </w:sectPr>
      </w:pPr>
    </w:p>
    <w:p>
      <w:pPr>
        <w:pStyle w:val="BodyText"/>
        <w:spacing w:before="96"/>
        <w:ind w:left="101"/>
      </w:pPr>
      <w:r>
        <w:rPr/>
        <w:t>得侵害乘客合法权益和社会公共利益。</w:t>
      </w:r>
    </w:p>
    <w:p>
      <w:pPr>
        <w:pStyle w:val="BodyText"/>
        <w:spacing w:line="364" w:lineRule="auto" w:before="214"/>
        <w:ind w:left="101" w:right="146" w:firstLine="638"/>
        <w:jc w:val="both"/>
      </w:pPr>
      <w:r>
        <w:rPr>
          <w:spacing w:val="-6"/>
        </w:rPr>
        <w:t>网约车平台公司不得有为排挤竞争对手或者独占市场，以</w:t>
      </w:r>
      <w:r>
        <w:rPr>
          <w:spacing w:val="-14"/>
        </w:rPr>
        <w:t>低于成本的价格运营扰乱正常市场秩序，损害国家利益或者其他经营者合法权益等不正当价格行为，不得有价格违法行为。</w:t>
      </w:r>
    </w:p>
    <w:p>
      <w:pPr>
        <w:pStyle w:val="BodyText"/>
        <w:spacing w:line="364" w:lineRule="auto" w:before="3"/>
        <w:ind w:left="101" w:right="279" w:firstLine="638"/>
        <w:jc w:val="both"/>
      </w:pPr>
      <w:r>
        <w:rPr>
          <w:spacing w:val="-5"/>
        </w:rPr>
        <w:t>第二十二条 网约车平台公司应当加强安全管理，落实运</w:t>
      </w:r>
      <w:r>
        <w:rPr>
          <w:spacing w:val="-14"/>
        </w:rPr>
        <w:t>营、网络等安全防范措施，严格数据安全保护和管理，提高安全防范和抗风险能力，支持配合有关部门开展相关工作。</w:t>
      </w:r>
    </w:p>
    <w:p>
      <w:pPr>
        <w:pStyle w:val="BodyText"/>
        <w:spacing w:line="364" w:lineRule="auto" w:before="2"/>
        <w:ind w:left="101" w:right="279" w:firstLine="638"/>
        <w:jc w:val="both"/>
      </w:pPr>
      <w:r>
        <w:rPr>
          <w:spacing w:val="3"/>
        </w:rPr>
        <w:t>第二十三条 网约车平台公司应当通过其服务平台以显</w:t>
      </w:r>
      <w:r>
        <w:rPr>
          <w:spacing w:val="-11"/>
          <w:w w:val="95"/>
        </w:rPr>
        <w:t>著方式将驾驶员、约车人和乘客等个人信息的采集和使用的目 </w:t>
      </w:r>
      <w:r>
        <w:rPr>
          <w:spacing w:val="-14"/>
        </w:rPr>
        <w:t>的、方式和范围进行告知。未经信息主体明示同意，网约车平台公司不得使用前述个人信息用于开展其他业务。</w:t>
      </w:r>
    </w:p>
    <w:p>
      <w:pPr>
        <w:pStyle w:val="BodyText"/>
        <w:spacing w:line="364" w:lineRule="auto" w:before="3"/>
        <w:ind w:left="101" w:right="146" w:firstLine="638"/>
      </w:pPr>
      <w:r>
        <w:rPr/>
        <w:t>网约车平台公司采集驾驶员、约车人和乘客的个人信息， 不得超越提供网约车业务所必需的范围。</w:t>
      </w:r>
    </w:p>
    <w:p>
      <w:pPr>
        <w:pStyle w:val="BodyText"/>
        <w:spacing w:line="364" w:lineRule="auto" w:before="2"/>
        <w:ind w:left="101" w:right="146" w:firstLine="638"/>
      </w:pPr>
      <w:r>
        <w:rPr>
          <w:spacing w:val="-1"/>
        </w:rPr>
        <w:t>除配合国家机关依法行使监督检查权或者刑事侦查权外， </w:t>
      </w:r>
      <w:r>
        <w:rPr>
          <w:spacing w:val="-7"/>
        </w:rPr>
        <w:t>网约车平台公司不得向任何第三方提供驾驶员、约车人和乘客</w:t>
      </w:r>
      <w:r>
        <w:rPr>
          <w:spacing w:val="-13"/>
        </w:rPr>
        <w:t>的姓名、联系方式、家庭住址、银行账户或者支付账户、地理</w:t>
      </w:r>
      <w:r>
        <w:rPr>
          <w:spacing w:val="-14"/>
        </w:rPr>
        <w:t>位置、出行线路等个人信息，不得泄露地理坐标、地理标志物</w:t>
      </w:r>
      <w:r>
        <w:rPr>
          <w:spacing w:val="-19"/>
        </w:rPr>
        <w:t>等涉及国家安全的敏感信息。发生信息泄露后，网约车平台公</w:t>
      </w:r>
      <w:r>
        <w:rPr>
          <w:spacing w:val="6"/>
        </w:rPr>
        <w:t>司应当及时向相关主管部门报告，并采取及时有效的补救措施。</w:t>
      </w:r>
    </w:p>
    <w:p>
      <w:pPr>
        <w:pStyle w:val="BodyText"/>
        <w:tabs>
          <w:tab w:pos="2712" w:val="left" w:leader="none"/>
        </w:tabs>
        <w:spacing w:before="6"/>
        <w:ind w:left="740"/>
      </w:pPr>
      <w:r>
        <w:rPr>
          <w:spacing w:val="9"/>
        </w:rPr>
        <w:t>第</w:t>
      </w:r>
      <w:r>
        <w:rPr>
          <w:spacing w:val="7"/>
        </w:rPr>
        <w:t>二</w:t>
      </w:r>
      <w:r>
        <w:rPr>
          <w:spacing w:val="9"/>
        </w:rPr>
        <w:t>十</w:t>
      </w:r>
      <w:r>
        <w:rPr>
          <w:spacing w:val="7"/>
        </w:rPr>
        <w:t>四</w:t>
      </w:r>
      <w:r>
        <w:rPr/>
        <w:t>条</w:t>
        <w:tab/>
      </w:r>
      <w:r>
        <w:rPr>
          <w:spacing w:val="9"/>
        </w:rPr>
        <w:t>网</w:t>
      </w:r>
      <w:r>
        <w:rPr>
          <w:spacing w:val="7"/>
        </w:rPr>
        <w:t>约</w:t>
      </w:r>
      <w:r>
        <w:rPr>
          <w:spacing w:val="9"/>
        </w:rPr>
        <w:t>车</w:t>
      </w:r>
      <w:r>
        <w:rPr>
          <w:spacing w:val="7"/>
        </w:rPr>
        <w:t>平</w:t>
      </w:r>
      <w:r>
        <w:rPr>
          <w:spacing w:val="9"/>
        </w:rPr>
        <w:t>台</w:t>
      </w:r>
      <w:r>
        <w:rPr>
          <w:spacing w:val="7"/>
        </w:rPr>
        <w:t>公</w:t>
      </w:r>
      <w:r>
        <w:rPr>
          <w:spacing w:val="9"/>
        </w:rPr>
        <w:t>司</w:t>
      </w:r>
      <w:r>
        <w:rPr>
          <w:spacing w:val="7"/>
        </w:rPr>
        <w:t>应</w:t>
      </w:r>
      <w:r>
        <w:rPr>
          <w:spacing w:val="9"/>
        </w:rPr>
        <w:t>当</w:t>
      </w:r>
      <w:r>
        <w:rPr>
          <w:spacing w:val="7"/>
        </w:rPr>
        <w:t>遵</w:t>
      </w:r>
      <w:r>
        <w:rPr>
          <w:spacing w:val="9"/>
        </w:rPr>
        <w:t>守</w:t>
      </w:r>
      <w:r>
        <w:rPr>
          <w:spacing w:val="7"/>
        </w:rPr>
        <w:t>国</w:t>
      </w:r>
      <w:r>
        <w:rPr>
          <w:spacing w:val="9"/>
        </w:rPr>
        <w:t>家</w:t>
      </w:r>
      <w:r>
        <w:rPr>
          <w:spacing w:val="7"/>
        </w:rPr>
        <w:t>网</w:t>
      </w:r>
      <w:r>
        <w:rPr>
          <w:spacing w:val="9"/>
        </w:rPr>
        <w:t>络</w:t>
      </w:r>
      <w:r>
        <w:rPr>
          <w:spacing w:val="7"/>
        </w:rPr>
        <w:t>和</w:t>
      </w:r>
      <w:r>
        <w:rPr>
          <w:spacing w:val="9"/>
        </w:rPr>
        <w:t>信</w:t>
      </w:r>
      <w:r>
        <w:rPr/>
        <w:t>息</w:t>
      </w:r>
    </w:p>
    <w:p>
      <w:pPr>
        <w:spacing w:after="0"/>
        <w:sectPr>
          <w:pgSz w:w="11910" w:h="16840"/>
          <w:pgMar w:header="0" w:footer="970" w:top="1580" w:bottom="1160" w:left="1600" w:right="1420"/>
        </w:sectPr>
      </w:pPr>
    </w:p>
    <w:p>
      <w:pPr>
        <w:pStyle w:val="BodyText"/>
        <w:spacing w:line="364" w:lineRule="auto" w:before="96"/>
        <w:ind w:left="101" w:right="279"/>
        <w:jc w:val="both"/>
      </w:pPr>
      <w:r>
        <w:rPr>
          <w:spacing w:val="-11"/>
          <w:w w:val="95"/>
        </w:rPr>
        <w:t>安全有关规定，所采集的个人信息和生成的业务数据，应当在 </w:t>
      </w:r>
      <w:r>
        <w:rPr>
          <w:spacing w:val="-18"/>
        </w:rPr>
        <w:t>中国内地存储和使用，保存期限不少于 </w:t>
      </w:r>
      <w:r>
        <w:rPr/>
        <w:t>2</w:t>
      </w:r>
      <w:r>
        <w:rPr>
          <w:spacing w:val="-18"/>
        </w:rPr>
        <w:t> 年；除法律法规另有规定外，上述信息和数据不得外流。</w:t>
      </w:r>
    </w:p>
    <w:p>
      <w:pPr>
        <w:pStyle w:val="BodyText"/>
        <w:spacing w:line="364" w:lineRule="auto" w:before="3"/>
        <w:ind w:left="101" w:right="146" w:firstLine="638"/>
      </w:pPr>
      <w:r>
        <w:rPr>
          <w:spacing w:val="6"/>
        </w:rPr>
        <w:t>网约车平台公司不得利用其服务平台发布法律法规禁止</w:t>
      </w:r>
      <w:r>
        <w:rPr>
          <w:spacing w:val="-9"/>
        </w:rPr>
        <w:t>传播的信息，不得为企业、个人及其他团体、组织发布有害信</w:t>
      </w:r>
      <w:r>
        <w:rPr>
          <w:spacing w:val="-14"/>
        </w:rPr>
        <w:t>息提供便利，并采取有效措施过滤阻断有害信息传播。发现他人利用其网络服务平台传播有害信息的，应当立即停止传输， </w:t>
      </w:r>
      <w:r>
        <w:rPr/>
        <w:t>保存有关记录，并向国家有关机关报告。</w:t>
      </w:r>
    </w:p>
    <w:p>
      <w:pPr>
        <w:pStyle w:val="BodyText"/>
        <w:spacing w:line="364" w:lineRule="auto" w:before="4"/>
        <w:ind w:left="101" w:right="279" w:firstLine="638"/>
        <w:jc w:val="both"/>
      </w:pPr>
      <w:r>
        <w:rPr>
          <w:spacing w:val="-9"/>
        </w:rPr>
        <w:t>网约车平台公司应当依照法律规定，为公安机关依法开展</w:t>
      </w:r>
      <w:r>
        <w:rPr>
          <w:spacing w:val="-15"/>
          <w:w w:val="95"/>
        </w:rPr>
        <w:t>国家安全工作、防范、调查违法犯罪活动提供必要的技术支持 </w:t>
      </w:r>
      <w:r>
        <w:rPr>
          <w:spacing w:val="-15"/>
        </w:rPr>
        <w:t>与协助。</w:t>
      </w:r>
    </w:p>
    <w:p>
      <w:pPr>
        <w:pStyle w:val="BodyText"/>
        <w:spacing w:line="364" w:lineRule="auto" w:before="2"/>
        <w:ind w:left="101" w:right="281" w:firstLine="638"/>
        <w:jc w:val="both"/>
      </w:pPr>
      <w:r>
        <w:rPr>
          <w:spacing w:val="3"/>
        </w:rPr>
        <w:t>第二十五条 任何企业和个人不得向未取得合法资质的</w:t>
      </w:r>
      <w:r>
        <w:rPr>
          <w:spacing w:val="-11"/>
          <w:w w:val="95"/>
        </w:rPr>
        <w:t>车辆、驾驶员提供信息对接开展网约车经营服务。不得以私人 </w:t>
      </w:r>
      <w:r>
        <w:rPr>
          <w:spacing w:val="-11"/>
        </w:rPr>
        <w:t>小客车合乘名义提供网约车经营服务。</w:t>
      </w:r>
    </w:p>
    <w:p>
      <w:pPr>
        <w:pStyle w:val="BodyText"/>
        <w:tabs>
          <w:tab w:pos="1279" w:val="left" w:leader="none"/>
        </w:tabs>
        <w:spacing w:before="3"/>
        <w:ind w:right="180"/>
        <w:jc w:val="center"/>
        <w:rPr>
          <w:rFonts w:ascii="黑体" w:eastAsia="黑体" w:hint="eastAsia"/>
        </w:rPr>
      </w:pPr>
      <w:r>
        <w:rPr>
          <w:rFonts w:ascii="黑体" w:eastAsia="黑体" w:hint="eastAsia"/>
        </w:rPr>
        <w:t>第五章</w:t>
        <w:tab/>
        <w:t>监督检查</w:t>
      </w:r>
    </w:p>
    <w:p>
      <w:pPr>
        <w:pStyle w:val="BodyText"/>
        <w:spacing w:line="364" w:lineRule="auto" w:before="213"/>
        <w:ind w:left="101" w:right="279" w:firstLine="638"/>
        <w:jc w:val="both"/>
      </w:pPr>
      <w:r>
        <w:rPr>
          <w:spacing w:val="3"/>
        </w:rPr>
        <w:t>第二十六条 交通运输主管部门应当建设和完善政府监</w:t>
      </w:r>
      <w:r>
        <w:rPr>
          <w:spacing w:val="-12"/>
          <w:w w:val="95"/>
        </w:rPr>
        <w:t>管平台，实现与网约车平台信息共享。共享信息应当包括车辆 </w:t>
      </w:r>
      <w:r>
        <w:rPr>
          <w:spacing w:val="-12"/>
        </w:rPr>
        <w:t>和驾驶员基本信息、服务质量以及乘客评价信息等。</w:t>
      </w:r>
    </w:p>
    <w:p>
      <w:pPr>
        <w:pStyle w:val="BodyText"/>
        <w:spacing w:line="364" w:lineRule="auto" w:before="3"/>
        <w:ind w:left="101" w:right="279" w:firstLine="638"/>
        <w:jc w:val="both"/>
      </w:pPr>
      <w:r>
        <w:rPr>
          <w:spacing w:val="6"/>
          <w:w w:val="95"/>
        </w:rPr>
        <w:t>出租客运管理机构和交通运输执法机构应当加强对网约 </w:t>
      </w:r>
      <w:r>
        <w:rPr>
          <w:spacing w:val="-10"/>
          <w:w w:val="95"/>
        </w:rPr>
        <w:t>车市场监管，加强对网约车平台公司、车辆和驾驶员的资质审 </w:t>
      </w:r>
      <w:r>
        <w:rPr>
          <w:spacing w:val="-10"/>
        </w:rPr>
        <w:t>查与证件核发管理。</w:t>
      </w:r>
    </w:p>
    <w:p>
      <w:pPr>
        <w:spacing w:after="0" w:line="364" w:lineRule="auto"/>
        <w:jc w:val="both"/>
        <w:sectPr>
          <w:pgSz w:w="11910" w:h="16840"/>
          <w:pgMar w:header="0" w:footer="970" w:top="1580" w:bottom="1160" w:left="1600" w:right="1420"/>
        </w:sectPr>
      </w:pPr>
    </w:p>
    <w:p>
      <w:pPr>
        <w:pStyle w:val="BodyText"/>
        <w:spacing w:line="364" w:lineRule="auto" w:before="96"/>
        <w:ind w:left="101" w:right="281" w:firstLine="638"/>
        <w:jc w:val="both"/>
      </w:pPr>
      <w:r>
        <w:rPr>
          <w:spacing w:val="6"/>
          <w:w w:val="95"/>
        </w:rPr>
        <w:t>出租客运管理机构应当定期组织开展网约车服务质量测 </w:t>
      </w:r>
      <w:r>
        <w:rPr>
          <w:spacing w:val="-11"/>
          <w:w w:val="95"/>
        </w:rPr>
        <w:t>评，并及时向社会公布本区域网约车平台公司基本信息、服务 </w:t>
      </w:r>
      <w:r>
        <w:rPr>
          <w:spacing w:val="-11"/>
        </w:rPr>
        <w:t>质量测评结果、乘客投诉处理情况等信息。</w:t>
      </w:r>
    </w:p>
    <w:p>
      <w:pPr>
        <w:pStyle w:val="BodyText"/>
        <w:spacing w:line="364" w:lineRule="auto" w:before="3"/>
        <w:ind w:left="101" w:right="279" w:firstLine="638"/>
        <w:jc w:val="both"/>
      </w:pPr>
      <w:r>
        <w:rPr>
          <w:spacing w:val="-12"/>
        </w:rPr>
        <w:t>出租客运管理机构、交通运输执法机构、公安等部门有权</w:t>
      </w:r>
      <w:r>
        <w:rPr>
          <w:spacing w:val="6"/>
          <w:w w:val="95"/>
        </w:rPr>
        <w:t>根据管理需要依法调取查阅管辖范围内网约车平台公司的登 </w:t>
      </w:r>
      <w:r>
        <w:rPr>
          <w:spacing w:val="6"/>
        </w:rPr>
        <w:t>记、运营和交易等相关数据信息。</w:t>
      </w:r>
    </w:p>
    <w:p>
      <w:pPr>
        <w:pStyle w:val="BodyText"/>
        <w:spacing w:line="364" w:lineRule="auto" w:before="2"/>
        <w:ind w:left="101" w:right="279" w:firstLine="638"/>
        <w:jc w:val="both"/>
      </w:pPr>
      <w:r>
        <w:rPr>
          <w:spacing w:val="-1"/>
        </w:rPr>
        <w:t>第二十七条 通信主管部门和公安、网信部门应当按照各</w:t>
      </w:r>
      <w:r>
        <w:rPr>
          <w:spacing w:val="-13"/>
          <w:w w:val="95"/>
        </w:rPr>
        <w:t>自职责，对网约车平台公司非法收集、存储、处理和利用有关 </w:t>
      </w:r>
      <w:r>
        <w:rPr>
          <w:spacing w:val="-15"/>
          <w:w w:val="95"/>
        </w:rPr>
        <w:t>个人信息、违反互联网信息服务有关规定、危害网络和信息安 </w:t>
      </w:r>
      <w:r>
        <w:rPr>
          <w:spacing w:val="-13"/>
          <w:w w:val="95"/>
        </w:rPr>
        <w:t>全、应用网约车服务平台发布有害信息或者为企业、个人及其 </w:t>
      </w:r>
      <w:r>
        <w:rPr>
          <w:spacing w:val="-18"/>
          <w:w w:val="95"/>
        </w:rPr>
        <w:t>他团体组织发布有害信息提供便利的行为，依法进行查处，并 </w:t>
      </w:r>
      <w:r>
        <w:rPr>
          <w:spacing w:val="6"/>
          <w:w w:val="95"/>
        </w:rPr>
        <w:t>配合交通运输主管部门对认定存在违法违规行为的网约车平 </w:t>
      </w:r>
      <w:r>
        <w:rPr>
          <w:spacing w:val="6"/>
        </w:rPr>
        <w:t>台公司依法进行处置。</w:t>
      </w:r>
    </w:p>
    <w:p>
      <w:pPr>
        <w:pStyle w:val="BodyText"/>
        <w:spacing w:line="364" w:lineRule="auto" w:before="6"/>
        <w:ind w:left="101" w:right="281" w:firstLine="638"/>
        <w:jc w:val="both"/>
      </w:pPr>
      <w:r>
        <w:rPr>
          <w:spacing w:val="-13"/>
        </w:rPr>
        <w:t>公安机关、网信部门应当按照各自职责监督检查网络安全</w:t>
      </w:r>
      <w:r>
        <w:rPr>
          <w:spacing w:val="-19"/>
          <w:w w:val="95"/>
        </w:rPr>
        <w:t>管理制度和安全保护技术措施的落实情况，防范、查处有关违 </w:t>
      </w:r>
      <w:r>
        <w:rPr>
          <w:spacing w:val="-19"/>
        </w:rPr>
        <w:t>法犯罪活动。</w:t>
      </w:r>
    </w:p>
    <w:p>
      <w:pPr>
        <w:pStyle w:val="BodyText"/>
        <w:spacing w:line="364" w:lineRule="auto" w:before="2"/>
        <w:ind w:left="101" w:right="278" w:firstLine="638"/>
        <w:jc w:val="both"/>
      </w:pPr>
      <w:r>
        <w:rPr>
          <w:spacing w:val="-4"/>
        </w:rPr>
        <w:t>第二十八条 发改、物价、经信、公安、人社、商务、人</w:t>
      </w:r>
      <w:r>
        <w:rPr>
          <w:spacing w:val="-13"/>
          <w:w w:val="95"/>
        </w:rPr>
        <w:t>民银行、税务、工商、质监、网信等部门按照各自职责，对网 </w:t>
      </w:r>
      <w:r>
        <w:rPr>
          <w:spacing w:val="-13"/>
        </w:rPr>
        <w:t>约车经营行为实施相关监督检查，并对违法行为依法处理。</w:t>
      </w:r>
    </w:p>
    <w:p>
      <w:pPr>
        <w:pStyle w:val="BodyText"/>
        <w:spacing w:line="364" w:lineRule="auto" w:before="3"/>
        <w:ind w:left="101" w:right="281" w:firstLine="638"/>
        <w:jc w:val="both"/>
      </w:pPr>
      <w:r>
        <w:rPr/>
        <w:t>第二十九条 各有关部门应当按照职责建立网约车平台</w:t>
      </w:r>
      <w:r>
        <w:rPr>
          <w:w w:val="95"/>
        </w:rPr>
        <w:t>公司和驾驶员信用记录，并纳入全国信用信息共享平台。同时</w:t>
      </w:r>
    </w:p>
    <w:p>
      <w:pPr>
        <w:spacing w:after="0" w:line="364" w:lineRule="auto"/>
        <w:jc w:val="both"/>
        <w:sectPr>
          <w:pgSz w:w="11910" w:h="16840"/>
          <w:pgMar w:header="0" w:footer="970" w:top="1580" w:bottom="1160" w:left="1600" w:right="1420"/>
        </w:sectPr>
      </w:pPr>
    </w:p>
    <w:p>
      <w:pPr>
        <w:pStyle w:val="BodyText"/>
        <w:spacing w:line="364" w:lineRule="auto" w:before="96"/>
        <w:ind w:left="101" w:right="279"/>
      </w:pPr>
      <w:r>
        <w:rPr>
          <w:spacing w:val="6"/>
          <w:w w:val="95"/>
        </w:rPr>
        <w:t>将网约车平台公司行政许可和行政处罚等信用信息在全国企 </w:t>
      </w:r>
      <w:r>
        <w:rPr>
          <w:spacing w:val="6"/>
        </w:rPr>
        <w:t>业信用信息公示系统予以公示。</w:t>
      </w:r>
    </w:p>
    <w:p>
      <w:pPr>
        <w:pStyle w:val="BodyText"/>
        <w:tabs>
          <w:tab w:pos="2386" w:val="left" w:leader="none"/>
        </w:tabs>
        <w:spacing w:line="364" w:lineRule="auto" w:before="2"/>
        <w:ind w:left="101" w:right="281" w:firstLine="638"/>
      </w:pPr>
      <w:r>
        <w:rPr>
          <w:spacing w:val="9"/>
        </w:rPr>
        <w:t>第</w:t>
      </w:r>
      <w:r>
        <w:rPr>
          <w:spacing w:val="7"/>
        </w:rPr>
        <w:t>三</w:t>
      </w:r>
      <w:r>
        <w:rPr>
          <w:spacing w:val="9"/>
        </w:rPr>
        <w:t>十</w:t>
      </w:r>
      <w:r>
        <w:rPr/>
        <w:t>条</w:t>
        <w:tab/>
      </w:r>
      <w:r>
        <w:rPr>
          <w:spacing w:val="9"/>
          <w:w w:val="95"/>
        </w:rPr>
        <w:t>道</w:t>
      </w:r>
      <w:r>
        <w:rPr>
          <w:spacing w:val="7"/>
          <w:w w:val="95"/>
        </w:rPr>
        <w:t>路</w:t>
      </w:r>
      <w:r>
        <w:rPr>
          <w:spacing w:val="9"/>
          <w:w w:val="95"/>
        </w:rPr>
        <w:t>运</w:t>
      </w:r>
      <w:r>
        <w:rPr>
          <w:spacing w:val="7"/>
          <w:w w:val="95"/>
        </w:rPr>
        <w:t>输</w:t>
      </w:r>
      <w:r>
        <w:rPr>
          <w:spacing w:val="9"/>
          <w:w w:val="95"/>
        </w:rPr>
        <w:t>行</w:t>
      </w:r>
      <w:r>
        <w:rPr>
          <w:spacing w:val="7"/>
          <w:w w:val="95"/>
        </w:rPr>
        <w:t>业</w:t>
      </w:r>
      <w:r>
        <w:rPr>
          <w:spacing w:val="9"/>
          <w:w w:val="95"/>
        </w:rPr>
        <w:t>协</w:t>
      </w:r>
      <w:r>
        <w:rPr>
          <w:spacing w:val="7"/>
          <w:w w:val="95"/>
        </w:rPr>
        <w:t>会</w:t>
      </w:r>
      <w:r>
        <w:rPr>
          <w:spacing w:val="9"/>
          <w:w w:val="95"/>
        </w:rPr>
        <w:t>组</w:t>
      </w:r>
      <w:r>
        <w:rPr>
          <w:spacing w:val="7"/>
          <w:w w:val="95"/>
        </w:rPr>
        <w:t>织</w:t>
      </w:r>
      <w:r>
        <w:rPr>
          <w:spacing w:val="9"/>
          <w:w w:val="95"/>
        </w:rPr>
        <w:t>应</w:t>
      </w:r>
      <w:r>
        <w:rPr>
          <w:spacing w:val="7"/>
          <w:w w:val="95"/>
        </w:rPr>
        <w:t>当</w:t>
      </w:r>
      <w:r>
        <w:rPr>
          <w:spacing w:val="9"/>
          <w:w w:val="95"/>
        </w:rPr>
        <w:t>建</w:t>
      </w:r>
      <w:r>
        <w:rPr>
          <w:spacing w:val="7"/>
          <w:w w:val="95"/>
        </w:rPr>
        <w:t>立</w:t>
      </w:r>
      <w:r>
        <w:rPr>
          <w:spacing w:val="9"/>
          <w:w w:val="95"/>
        </w:rPr>
        <w:t>网</w:t>
      </w:r>
      <w:r>
        <w:rPr>
          <w:spacing w:val="7"/>
          <w:w w:val="95"/>
        </w:rPr>
        <w:t>约</w:t>
      </w:r>
      <w:r>
        <w:rPr>
          <w:spacing w:val="9"/>
          <w:w w:val="95"/>
        </w:rPr>
        <w:t>车</w:t>
      </w:r>
      <w:r>
        <w:rPr>
          <w:spacing w:val="7"/>
          <w:w w:val="95"/>
        </w:rPr>
        <w:t>平</w:t>
      </w:r>
      <w:r>
        <w:rPr>
          <w:w w:val="95"/>
        </w:rPr>
        <w:t>台</w:t>
      </w:r>
      <w:r>
        <w:rPr/>
        <w:t>公司和驾驶员不良记录名单制度，加强行业自律。</w:t>
      </w:r>
    </w:p>
    <w:p>
      <w:pPr>
        <w:pStyle w:val="BodyText"/>
        <w:tabs>
          <w:tab w:pos="1279" w:val="left" w:leader="none"/>
        </w:tabs>
        <w:spacing w:before="2"/>
        <w:ind w:right="180"/>
        <w:jc w:val="center"/>
        <w:rPr>
          <w:rFonts w:ascii="黑体" w:eastAsia="黑体" w:hint="eastAsia"/>
        </w:rPr>
      </w:pPr>
      <w:r>
        <w:rPr>
          <w:rFonts w:ascii="黑体" w:eastAsia="黑体" w:hint="eastAsia"/>
        </w:rPr>
        <w:t>第六章</w:t>
        <w:tab/>
        <w:t>法律责任</w:t>
      </w:r>
    </w:p>
    <w:p>
      <w:pPr>
        <w:pStyle w:val="BodyText"/>
        <w:spacing w:line="364" w:lineRule="auto" w:before="214"/>
        <w:ind w:left="101" w:right="279" w:firstLine="638"/>
        <w:jc w:val="both"/>
      </w:pPr>
      <w:r>
        <w:rPr>
          <w:spacing w:val="-1"/>
        </w:rPr>
        <w:t>第三十一条 违反本细则有关规定，由县区交通运输主管</w:t>
      </w:r>
      <w:r>
        <w:rPr>
          <w:spacing w:val="-12"/>
          <w:w w:val="95"/>
        </w:rPr>
        <w:t>部门按照《网络预约出租汽车经营服务管理暂行办法》等有关 </w:t>
      </w:r>
      <w:r>
        <w:rPr>
          <w:spacing w:val="-15"/>
        </w:rPr>
        <w:t>规定予以处罚；其他相关部门按各自职责对违反本细则的行为依法予以处罚。</w:t>
      </w:r>
    </w:p>
    <w:p>
      <w:pPr>
        <w:pStyle w:val="BodyText"/>
        <w:tabs>
          <w:tab w:pos="1279" w:val="left" w:leader="none"/>
          <w:tab w:pos="1919" w:val="left" w:leader="none"/>
        </w:tabs>
        <w:spacing w:before="3"/>
        <w:ind w:right="177"/>
        <w:jc w:val="center"/>
        <w:rPr>
          <w:rFonts w:ascii="黑体" w:eastAsia="黑体" w:hint="eastAsia"/>
        </w:rPr>
      </w:pPr>
      <w:r>
        <w:rPr>
          <w:rFonts w:ascii="黑体" w:eastAsia="黑体" w:hint="eastAsia"/>
        </w:rPr>
        <w:t>第七章</w:t>
        <w:tab/>
        <w:t>附</w:t>
        <w:tab/>
        <w:t>则</w:t>
      </w:r>
    </w:p>
    <w:p>
      <w:pPr>
        <w:pStyle w:val="BodyText"/>
        <w:spacing w:line="364" w:lineRule="auto" w:before="214"/>
        <w:ind w:left="101" w:right="278" w:firstLine="638"/>
        <w:jc w:val="both"/>
      </w:pPr>
      <w:r>
        <w:rPr>
          <w:spacing w:val="-5"/>
        </w:rPr>
        <w:t>第三十二条 私人小客车合乘，也称为拼车、顺风车，是</w:t>
      </w:r>
      <w:r>
        <w:rPr>
          <w:spacing w:val="-11"/>
          <w:w w:val="95"/>
        </w:rPr>
        <w:t>指不以盈利为目的，通过互联网平台整合出行信息，由合乘出 </w:t>
      </w:r>
      <w:r>
        <w:rPr>
          <w:spacing w:val="-17"/>
        </w:rPr>
        <w:t>行提供者事先发布出行信息，出行线路相同的人选择乘坐合乘</w:t>
      </w:r>
      <w:r>
        <w:rPr>
          <w:spacing w:val="-18"/>
        </w:rPr>
        <w:t>服务提供者的小客车、分摊部分出行成本或免费互助的共享出行方式。</w:t>
      </w:r>
    </w:p>
    <w:p>
      <w:pPr>
        <w:pStyle w:val="BodyText"/>
        <w:spacing w:before="4"/>
        <w:ind w:left="740"/>
      </w:pPr>
      <w:r>
        <w:rPr/>
        <w:t>合乘属于合乘各方自愿民事行为，不属于道路运输经营活</w:t>
      </w:r>
    </w:p>
    <w:p>
      <w:pPr>
        <w:pStyle w:val="BodyText"/>
        <w:spacing w:before="6"/>
        <w:rPr>
          <w:sz w:val="12"/>
        </w:rPr>
      </w:pPr>
    </w:p>
    <w:p>
      <w:pPr>
        <w:pStyle w:val="BodyText"/>
        <w:spacing w:before="54"/>
        <w:ind w:left="101"/>
      </w:pPr>
      <w:r>
        <w:rPr/>
        <w:t>动。</w:t>
      </w:r>
    </w:p>
    <w:p>
      <w:pPr>
        <w:pStyle w:val="BodyText"/>
        <w:tabs>
          <w:tab w:pos="2659" w:val="left" w:leader="none"/>
        </w:tabs>
        <w:spacing w:before="214"/>
        <w:ind w:left="740"/>
      </w:pPr>
      <w:r>
        <w:rPr/>
        <w:t>第三十三条</w:t>
        <w:tab/>
        <w:t>巡游车以电信</w:t>
      </w:r>
      <w:r>
        <w:rPr>
          <w:spacing w:val="-135"/>
        </w:rPr>
        <w:t>、</w:t>
      </w:r>
      <w:r>
        <w:rPr/>
        <w:t>互联网等电召服务方式为乘</w:t>
      </w:r>
    </w:p>
    <w:p>
      <w:pPr>
        <w:pStyle w:val="BodyText"/>
        <w:spacing w:before="6"/>
        <w:rPr>
          <w:sz w:val="12"/>
        </w:rPr>
      </w:pPr>
    </w:p>
    <w:p>
      <w:pPr>
        <w:pStyle w:val="BodyText"/>
        <w:spacing w:before="54"/>
        <w:ind w:left="101"/>
      </w:pPr>
      <w:r>
        <w:rPr/>
        <w:t>客提供运营服务的，不适用本细则。</w:t>
      </w:r>
    </w:p>
    <w:p>
      <w:pPr>
        <w:pStyle w:val="BodyText"/>
        <w:tabs>
          <w:tab w:pos="2659" w:val="left" w:leader="none"/>
        </w:tabs>
        <w:spacing w:before="214"/>
        <w:ind w:left="740"/>
      </w:pPr>
      <w:r>
        <w:rPr/>
        <w:t>第三十四条</w:t>
        <w:tab/>
        <w:t>本细则自</w:t>
      </w:r>
      <w:r>
        <w:rPr>
          <w:spacing w:val="-81"/>
        </w:rPr>
        <w:t> </w:t>
      </w:r>
      <w:r>
        <w:rPr/>
        <w:t>2018</w:t>
      </w:r>
      <w:r>
        <w:rPr>
          <w:spacing w:val="-81"/>
        </w:rPr>
        <w:t> </w:t>
      </w:r>
      <w:r>
        <w:rPr/>
        <w:t>年</w:t>
      </w:r>
      <w:r>
        <w:rPr>
          <w:spacing w:val="-81"/>
        </w:rPr>
        <w:t> </w:t>
      </w:r>
      <w:r>
        <w:rPr/>
        <w:t>12</w:t>
      </w:r>
      <w:r>
        <w:rPr>
          <w:spacing w:val="-81"/>
        </w:rPr>
        <w:t> </w:t>
      </w:r>
      <w:r>
        <w:rPr/>
        <w:t>月</w:t>
      </w:r>
      <w:r>
        <w:rPr>
          <w:spacing w:val="-80"/>
        </w:rPr>
        <w:t> </w:t>
      </w:r>
      <w:r>
        <w:rPr/>
        <w:t>1</w:t>
      </w:r>
      <w:r>
        <w:rPr>
          <w:spacing w:val="-82"/>
        </w:rPr>
        <w:t> </w:t>
      </w:r>
      <w:r>
        <w:rPr/>
        <w:t>日起施行</w:t>
      </w:r>
      <w:r>
        <w:rPr>
          <w:spacing w:val="-135"/>
        </w:rPr>
        <w:t>，</w:t>
      </w:r>
      <w:r>
        <w:rPr/>
        <w:t>有效期</w:t>
      </w:r>
    </w:p>
    <w:p>
      <w:pPr>
        <w:pStyle w:val="BodyText"/>
        <w:spacing w:before="214"/>
        <w:ind w:left="101"/>
      </w:pPr>
      <w:r>
        <w:rPr>
          <w:spacing w:val="-41"/>
        </w:rPr>
        <w:t>至 </w:t>
      </w:r>
      <w:r>
        <w:rPr/>
        <w:t>2020</w:t>
      </w:r>
      <w:r>
        <w:rPr>
          <w:spacing w:val="-54"/>
        </w:rPr>
        <w:t> 年 </w:t>
      </w:r>
      <w:r>
        <w:rPr/>
        <w:t>11</w:t>
      </w:r>
      <w:r>
        <w:rPr>
          <w:spacing w:val="-54"/>
        </w:rPr>
        <w:t> 月 </w:t>
      </w:r>
      <w:r>
        <w:rPr/>
        <w:t>30</w:t>
      </w:r>
      <w:r>
        <w:rPr>
          <w:spacing w:val="-27"/>
        </w:rPr>
        <w:t> 日。</w:t>
      </w:r>
    </w:p>
    <w:p>
      <w:pPr>
        <w:spacing w:after="0"/>
        <w:sectPr>
          <w:pgSz w:w="11910" w:h="16840"/>
          <w:pgMar w:header="0" w:footer="970" w:top="1580" w:bottom="1160" w:left="1600" w:right="14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2"/>
        </w:rPr>
      </w:pPr>
    </w:p>
    <w:p>
      <w:pPr>
        <w:pStyle w:val="BodyText"/>
        <w:spacing w:line="30" w:lineRule="exact"/>
        <w:ind w:left="-42"/>
        <w:rPr>
          <w:sz w:val="3"/>
        </w:rPr>
      </w:pPr>
      <w:r>
        <w:rPr>
          <w:position w:val="0"/>
          <w:sz w:val="3"/>
        </w:rPr>
        <w:pict>
          <v:group style="width:442.5pt;height:1.45pt;mso-position-horizontal-relative:char;mso-position-vertical-relative:line" coordorigin="0,0" coordsize="8850,29">
            <v:line style="position:absolute" from="0,14" to="8850,14" stroked="true" strokeweight="1.44pt" strokecolor="#000000">
              <v:stroke dashstyle="solid"/>
            </v:line>
          </v:group>
        </w:pict>
      </w:r>
      <w:r>
        <w:rPr>
          <w:position w:val="0"/>
          <w:sz w:val="3"/>
        </w:rPr>
      </w:r>
    </w:p>
    <w:p>
      <w:pPr>
        <w:tabs>
          <w:tab w:pos="5691" w:val="left" w:leader="none"/>
        </w:tabs>
        <w:spacing w:before="117"/>
        <w:ind w:left="372" w:right="0" w:firstLine="0"/>
        <w:jc w:val="left"/>
        <w:rPr>
          <w:rFonts w:ascii="文星仿宋" w:eastAsia="文星仿宋" w:hint="eastAsia"/>
          <w:sz w:val="28"/>
        </w:rPr>
      </w:pPr>
      <w:r>
        <w:rPr/>
        <w:pict>
          <v:line style="position:absolute;mso-position-horizontal-relative:page;mso-position-vertical-relative:paragraph;z-index:251664384" from="78.650002pt,31.940001pt" to="521.150002pt,31.940001pt" stroked="true" strokeweight="1.44pt" strokecolor="#000000">
            <v:stroke dashstyle="solid"/>
            <w10:wrap type="none"/>
          </v:line>
        </w:pict>
      </w:r>
      <w:r>
        <w:rPr>
          <w:rFonts w:ascii="文星仿宋" w:eastAsia="文星仿宋" w:hint="eastAsia"/>
          <w:sz w:val="28"/>
        </w:rPr>
        <w:t>郯</w:t>
      </w:r>
      <w:r>
        <w:rPr>
          <w:rFonts w:ascii="文星仿宋" w:eastAsia="文星仿宋" w:hint="eastAsia"/>
          <w:spacing w:val="-3"/>
          <w:sz w:val="28"/>
        </w:rPr>
        <w:t>城</w:t>
      </w:r>
      <w:r>
        <w:rPr>
          <w:rFonts w:ascii="文星仿宋" w:eastAsia="文星仿宋" w:hint="eastAsia"/>
          <w:sz w:val="28"/>
        </w:rPr>
        <w:t>县人</w:t>
      </w:r>
      <w:r>
        <w:rPr>
          <w:rFonts w:ascii="文星仿宋" w:eastAsia="文星仿宋" w:hint="eastAsia"/>
          <w:spacing w:val="-3"/>
          <w:sz w:val="28"/>
        </w:rPr>
        <w:t>民</w:t>
      </w:r>
      <w:r>
        <w:rPr>
          <w:rFonts w:ascii="文星仿宋" w:eastAsia="文星仿宋" w:hint="eastAsia"/>
          <w:sz w:val="28"/>
        </w:rPr>
        <w:t>政府</w:t>
      </w:r>
      <w:r>
        <w:rPr>
          <w:rFonts w:ascii="文星仿宋" w:eastAsia="文星仿宋" w:hint="eastAsia"/>
          <w:spacing w:val="-3"/>
          <w:sz w:val="28"/>
        </w:rPr>
        <w:t>办</w:t>
      </w:r>
      <w:r>
        <w:rPr>
          <w:rFonts w:ascii="文星仿宋" w:eastAsia="文星仿宋" w:hint="eastAsia"/>
          <w:sz w:val="28"/>
        </w:rPr>
        <w:t>公室</w:t>
        <w:tab/>
        <w:t>2018</w:t>
      </w:r>
      <w:r>
        <w:rPr>
          <w:rFonts w:ascii="文星仿宋" w:eastAsia="文星仿宋" w:hint="eastAsia"/>
          <w:spacing w:val="-73"/>
          <w:sz w:val="28"/>
        </w:rPr>
        <w:t> </w:t>
      </w:r>
      <w:r>
        <w:rPr>
          <w:rFonts w:ascii="文星仿宋" w:eastAsia="文星仿宋" w:hint="eastAsia"/>
          <w:sz w:val="28"/>
        </w:rPr>
        <w:t>年</w:t>
      </w:r>
      <w:r>
        <w:rPr>
          <w:rFonts w:ascii="文星仿宋" w:eastAsia="文星仿宋" w:hint="eastAsia"/>
          <w:spacing w:val="-70"/>
          <w:sz w:val="28"/>
        </w:rPr>
        <w:t> </w:t>
      </w:r>
      <w:r>
        <w:rPr>
          <w:rFonts w:ascii="文星仿宋" w:eastAsia="文星仿宋" w:hint="eastAsia"/>
          <w:sz w:val="28"/>
        </w:rPr>
        <w:t>10</w:t>
      </w:r>
      <w:r>
        <w:rPr>
          <w:rFonts w:ascii="文星仿宋" w:eastAsia="文星仿宋" w:hint="eastAsia"/>
          <w:spacing w:val="-73"/>
          <w:sz w:val="28"/>
        </w:rPr>
        <w:t> </w:t>
      </w:r>
      <w:r>
        <w:rPr>
          <w:rFonts w:ascii="文星仿宋" w:eastAsia="文星仿宋" w:hint="eastAsia"/>
          <w:sz w:val="28"/>
        </w:rPr>
        <w:t>月</w:t>
      </w:r>
      <w:r>
        <w:rPr>
          <w:rFonts w:ascii="文星仿宋" w:eastAsia="文星仿宋" w:hint="eastAsia"/>
          <w:spacing w:val="-70"/>
          <w:sz w:val="28"/>
        </w:rPr>
        <w:t> </w:t>
      </w:r>
      <w:r>
        <w:rPr>
          <w:rFonts w:ascii="文星仿宋" w:eastAsia="文星仿宋" w:hint="eastAsia"/>
          <w:sz w:val="28"/>
        </w:rPr>
        <w:t>31</w:t>
      </w:r>
      <w:r>
        <w:rPr>
          <w:rFonts w:ascii="文星仿宋" w:eastAsia="文星仿宋" w:hint="eastAsia"/>
          <w:spacing w:val="-73"/>
          <w:sz w:val="28"/>
        </w:rPr>
        <w:t> </w:t>
      </w:r>
      <w:r>
        <w:rPr>
          <w:rFonts w:ascii="文星仿宋" w:eastAsia="文星仿宋" w:hint="eastAsia"/>
          <w:sz w:val="28"/>
        </w:rPr>
        <w:t>日</w:t>
      </w:r>
      <w:r>
        <w:rPr>
          <w:rFonts w:ascii="文星仿宋" w:eastAsia="文星仿宋" w:hint="eastAsia"/>
          <w:spacing w:val="-3"/>
          <w:sz w:val="28"/>
        </w:rPr>
        <w:t>印</w:t>
      </w:r>
      <w:r>
        <w:rPr>
          <w:rFonts w:ascii="文星仿宋" w:eastAsia="文星仿宋" w:hint="eastAsia"/>
          <w:sz w:val="28"/>
        </w:rPr>
        <w:t>发</w:t>
      </w:r>
    </w:p>
    <w:sectPr>
      <w:pgSz w:w="11910" w:h="16840"/>
      <w:pgMar w:header="0" w:footer="970" w:top="1580" w:bottom="1160" w:left="16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小标宋简体">
    <w:altName w:val="方正小标宋简体"/>
    <w:charset w:val="86"/>
    <w:family w:val="script"/>
    <w:pitch w:val="fixed"/>
  </w:font>
  <w:font w:name="Calibri">
    <w:altName w:val="Calibri"/>
    <w:charset w:val="0"/>
    <w:family w:val="swiss"/>
    <w:pitch w:val="variable"/>
  </w:font>
  <w:font w:name="黑体">
    <w:altName w:val="黑体"/>
    <w:charset w:val="86"/>
    <w:family w:val="modern"/>
    <w:pitch w:val="fixed"/>
  </w:font>
  <w:font w:name="楷体">
    <w:altName w:val="楷体"/>
    <w:charset w:val="86"/>
    <w:family w:val="modern"/>
    <w:pitch w:val="fixed"/>
  </w:font>
  <w:font w:name="文星仿宋">
    <w:altName w:val="文星仿宋"/>
    <w:charset w:val="86"/>
    <w:family w:val="modern"/>
    <w:pitch w:val="fixed"/>
  </w:font>
  <w:font w:name="宋体">
    <w:altName w:val="宋体"/>
    <w:charset w:val="86"/>
    <w:family w:val="auto"/>
    <w:pitch w:val="variable"/>
  </w:font>
  <w:font w:name="仿宋_GB2312">
    <w:altName w:val="仿宋_GB2312"/>
    <w:charset w:val="86"/>
    <w:family w:val="modern"/>
    <w:pitch w:val="fixed"/>
  </w:font>
  <w:font w:name="仿宋">
    <w:altName w:val="仿宋"/>
    <w:charset w:val="86"/>
    <w:family w:val="modern"/>
    <w:pitch w:val="fixed"/>
  </w:font>
  <w:font w:name="PMingLiU">
    <w:altName w:val="PMingLiU"/>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84.640015pt;margin-top:782.417542pt;width:32pt;height:14pt;mso-position-horizontal-relative:page;mso-position-vertical-relative:page;z-index:-253787136" type="#_x0000_t202" filled="false" stroked="false">
          <v:textbox inset="0,0,0,0">
            <w:txbxContent>
              <w:p>
                <w:pPr>
                  <w:spacing w:line="280" w:lineRule="exact" w:before="0"/>
                  <w:ind w:left="20" w:right="0" w:firstLine="0"/>
                  <w:jc w:val="left"/>
                  <w:rPr>
                    <w:rFonts w:ascii="宋体"/>
                    <w:sz w:val="24"/>
                  </w:rPr>
                </w:pPr>
                <w:r>
                  <w:rPr>
                    <w:rFonts w:ascii="宋体"/>
                    <w:sz w:val="24"/>
                  </w:rPr>
                  <w:t>- 3 -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4.640015pt;margin-top:782.417542pt;width:32pt;height:14pt;mso-position-horizontal-relative:page;mso-position-vertical-relative:page;z-index:-253786112" type="#_x0000_t202" filled="false" stroked="false">
          <v:textbox inset="0,0,0,0">
            <w:txbxContent>
              <w:p>
                <w:pPr>
                  <w:spacing w:line="280" w:lineRule="exact" w:before="0"/>
                  <w:ind w:left="20" w:right="0" w:firstLine="0"/>
                  <w:jc w:val="left"/>
                  <w:rPr>
                    <w:rFonts w:ascii="宋体"/>
                    <w:sz w:val="24"/>
                  </w:rPr>
                </w:pPr>
                <w:r>
                  <w:rPr>
                    <w:rFonts w:ascii="宋体"/>
                    <w:sz w:val="24"/>
                  </w:rPr>
                  <w:t>- </w:t>
                </w:r>
                <w:r>
                  <w:rPr/>
                  <w:fldChar w:fldCharType="begin"/>
                </w:r>
                <w:r>
                  <w:rPr>
                    <w:rFonts w:ascii="宋体"/>
                    <w:sz w:val="24"/>
                  </w:rPr>
                  <w:instrText> PAGE </w:instrText>
                </w:r>
                <w:r>
                  <w:rPr/>
                  <w:fldChar w:fldCharType="separate"/>
                </w:r>
                <w:r>
                  <w:rPr/>
                  <w:t>1</w:t>
                </w:r>
                <w:r>
                  <w:rPr/>
                  <w:fldChar w:fldCharType="end"/>
                </w:r>
                <w:r>
                  <w:rPr>
                    <w:rFonts w:ascii="宋体"/>
                    <w:sz w:val="24"/>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31.23999pt;margin-top:535.817505pt;width:32pt;height:14pt;mso-position-horizontal-relative:page;mso-position-vertical-relative:page;z-index:-253785088" type="#_x0000_t202" filled="false" stroked="false">
          <v:textbox inset="0,0,0,0">
            <w:txbxContent>
              <w:p>
                <w:pPr>
                  <w:spacing w:line="280" w:lineRule="exact" w:before="0"/>
                  <w:ind w:left="20" w:right="0" w:firstLine="0"/>
                  <w:jc w:val="left"/>
                  <w:rPr>
                    <w:rFonts w:ascii="宋体"/>
                    <w:sz w:val="24"/>
                  </w:rPr>
                </w:pPr>
                <w:r>
                  <w:rPr>
                    <w:rFonts w:ascii="宋体"/>
                    <w:sz w:val="24"/>
                  </w:rPr>
                  <w:t>- </w:t>
                </w:r>
                <w:r>
                  <w:rPr/>
                  <w:fldChar w:fldCharType="begin"/>
                </w:r>
                <w:r>
                  <w:rPr>
                    <w:rFonts w:ascii="宋体"/>
                    <w:sz w:val="24"/>
                  </w:rPr>
                  <w:instrText> PAGE </w:instrText>
                </w:r>
                <w:r>
                  <w:rPr/>
                  <w:fldChar w:fldCharType="separate"/>
                </w:r>
                <w:r>
                  <w:rPr/>
                  <w:t>3</w:t>
                </w:r>
                <w:r>
                  <w:rPr/>
                  <w:fldChar w:fldCharType="end"/>
                </w:r>
                <w:r>
                  <w:rPr>
                    <w:rFonts w:ascii="宋体"/>
                    <w:sz w:val="24"/>
                  </w:rPr>
                  <w:t> -</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25.23999pt;margin-top:535.817505pt;width:38pt;height:14pt;mso-position-horizontal-relative:page;mso-position-vertical-relative:page;z-index:-253784064" type="#_x0000_t202" filled="false" stroked="false">
          <v:textbox inset="0,0,0,0">
            <w:txbxContent>
              <w:p>
                <w:pPr>
                  <w:spacing w:line="280" w:lineRule="exact" w:before="0"/>
                  <w:ind w:left="20" w:right="0" w:firstLine="0"/>
                  <w:jc w:val="left"/>
                  <w:rPr>
                    <w:rFonts w:ascii="宋体"/>
                    <w:sz w:val="24"/>
                  </w:rPr>
                </w:pPr>
                <w:r>
                  <w:rPr>
                    <w:rFonts w:ascii="宋体"/>
                    <w:sz w:val="24"/>
                  </w:rPr>
                  <w:t>- </w:t>
                </w:r>
                <w:r>
                  <w:rPr/>
                  <w:fldChar w:fldCharType="begin"/>
                </w:r>
                <w:r>
                  <w:rPr>
                    <w:rFonts w:ascii="宋体"/>
                    <w:sz w:val="24"/>
                  </w:rPr>
                  <w:instrText> PAGE </w:instrText>
                </w:r>
                <w:r>
                  <w:rPr/>
                  <w:fldChar w:fldCharType="separate"/>
                </w:r>
                <w:r>
                  <w:rPr/>
                  <w:t>10</w:t>
                </w:r>
                <w:r>
                  <w:rPr/>
                  <w:fldChar w:fldCharType="end"/>
                </w:r>
                <w:r>
                  <w:rPr>
                    <w:rFonts w:ascii="宋体"/>
                    <w:sz w:val="24"/>
                  </w:rPr>
                  <w:t> -</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2.880005pt;margin-top:782.417542pt;width:38pt;height:14pt;mso-position-horizontal-relative:page;mso-position-vertical-relative:page;z-index:-253783040" type="#_x0000_t202" filled="false" stroked="false">
          <v:textbox inset="0,0,0,0">
            <w:txbxContent>
              <w:p>
                <w:pPr>
                  <w:spacing w:line="280" w:lineRule="exact" w:before="0"/>
                  <w:ind w:left="20" w:right="0" w:firstLine="0"/>
                  <w:jc w:val="left"/>
                  <w:rPr>
                    <w:rFonts w:ascii="宋体"/>
                    <w:sz w:val="24"/>
                  </w:rPr>
                </w:pPr>
                <w:r>
                  <w:rPr>
                    <w:rFonts w:ascii="宋体"/>
                    <w:sz w:val="24"/>
                  </w:rPr>
                  <w:t>- </w:t>
                </w:r>
                <w:r>
                  <w:rPr/>
                  <w:fldChar w:fldCharType="begin"/>
                </w:r>
                <w:r>
                  <w:rPr>
                    <w:rFonts w:ascii="宋体"/>
                    <w:sz w:val="24"/>
                  </w:rPr>
                  <w:instrText> PAGE </w:instrText>
                </w:r>
                <w:r>
                  <w:rPr/>
                  <w:fldChar w:fldCharType="separate"/>
                </w:r>
                <w:r>
                  <w:rPr/>
                  <w:t>13</w:t>
                </w:r>
                <w:r>
                  <w:rPr/>
                  <w:fldChar w:fldCharType="end"/>
                </w:r>
                <w:r>
                  <w:rPr>
                    <w:rFonts w:ascii="宋体"/>
                    <w:sz w:val="24"/>
                  </w:rPr>
                  <w:t> -</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2.880005pt;margin-top:782.417542pt;width:38pt;height:14pt;mso-position-horizontal-relative:page;mso-position-vertical-relative:page;z-index:-253782016" type="#_x0000_t202" filled="false" stroked="false">
          <v:textbox inset="0,0,0,0">
            <w:txbxContent>
              <w:p>
                <w:pPr>
                  <w:spacing w:line="280" w:lineRule="exact" w:before="0"/>
                  <w:ind w:left="20" w:right="0" w:firstLine="0"/>
                  <w:jc w:val="left"/>
                  <w:rPr>
                    <w:rFonts w:ascii="宋体"/>
                    <w:sz w:val="24"/>
                  </w:rPr>
                </w:pPr>
                <w:r>
                  <w:rPr>
                    <w:rFonts w:ascii="宋体"/>
                    <w:sz w:val="24"/>
                  </w:rPr>
                  <w:t>- </w:t>
                </w:r>
                <w:r>
                  <w:rPr/>
                  <w:fldChar w:fldCharType="begin"/>
                </w:r>
                <w:r>
                  <w:rPr>
                    <w:rFonts w:ascii="宋体"/>
                    <w:sz w:val="24"/>
                  </w:rPr>
                  <w:instrText> PAGE </w:instrText>
                </w:r>
                <w:r>
                  <w:rPr/>
                  <w:fldChar w:fldCharType="separate"/>
                </w:r>
                <w:r>
                  <w:rPr/>
                  <w:t>20</w:t>
                </w:r>
                <w:r>
                  <w:rPr/>
                  <w:fldChar w:fldCharType="end"/>
                </w:r>
                <w:r>
                  <w:rPr>
                    <w:rFonts w:ascii="宋体"/>
                    <w:sz w:val="24"/>
                  </w:rPr>
                  <w:t> -</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_GB2312" w:hAnsi="仿宋_GB2312" w:eastAsia="仿宋_GB2312" w:cs="仿宋_GB2312"/>
      <w:lang w:val="zh-CN" w:eastAsia="zh-CN" w:bidi="zh-CN"/>
    </w:rPr>
  </w:style>
  <w:style w:styleId="TOC1" w:type="paragraph">
    <w:name w:val="TOC 1"/>
    <w:basedOn w:val="Normal"/>
    <w:uiPriority w:val="1"/>
    <w:qFormat/>
    <w:pPr>
      <w:spacing w:before="112"/>
      <w:ind w:left="106"/>
    </w:pPr>
    <w:rPr>
      <w:rFonts w:ascii="文星仿宋" w:hAnsi="文星仿宋" w:eastAsia="文星仿宋" w:cs="文星仿宋"/>
      <w:sz w:val="32"/>
      <w:szCs w:val="32"/>
      <w:lang w:val="zh-CN" w:eastAsia="zh-CN" w:bidi="zh-CN"/>
    </w:rPr>
  </w:style>
  <w:style w:styleId="BodyText" w:type="paragraph">
    <w:name w:val="Body Text"/>
    <w:basedOn w:val="Normal"/>
    <w:uiPriority w:val="1"/>
    <w:qFormat/>
    <w:pPr/>
    <w:rPr>
      <w:rFonts w:ascii="仿宋_GB2312" w:hAnsi="仿宋_GB2312" w:eastAsia="仿宋_GB2312" w:cs="仿宋_GB2312"/>
      <w:sz w:val="32"/>
      <w:szCs w:val="32"/>
      <w:lang w:val="zh-CN" w:eastAsia="zh-CN" w:bidi="zh-CN"/>
    </w:rPr>
  </w:style>
  <w:style w:styleId="Heading1" w:type="paragraph">
    <w:name w:val="Heading 1"/>
    <w:basedOn w:val="Normal"/>
    <w:uiPriority w:val="1"/>
    <w:qFormat/>
    <w:pPr>
      <w:spacing w:before="183"/>
      <w:ind w:left="656"/>
      <w:outlineLvl w:val="1"/>
    </w:pPr>
    <w:rPr>
      <w:rFonts w:ascii="PMingLiU" w:hAnsi="PMingLiU" w:eastAsia="PMingLiU" w:cs="PMingLiU"/>
      <w:sz w:val="120"/>
      <w:szCs w:val="120"/>
      <w:lang w:val="zh-CN" w:eastAsia="zh-CN" w:bidi="zh-CN"/>
    </w:rPr>
  </w:style>
  <w:style w:styleId="Heading2" w:type="paragraph">
    <w:name w:val="Heading 2"/>
    <w:basedOn w:val="Normal"/>
    <w:uiPriority w:val="1"/>
    <w:qFormat/>
    <w:pPr>
      <w:ind w:left="173"/>
      <w:jc w:val="center"/>
      <w:outlineLvl w:val="2"/>
    </w:pPr>
    <w:rPr>
      <w:rFonts w:ascii="方正小标宋简体" w:hAnsi="方正小标宋简体" w:eastAsia="方正小标宋简体" w:cs="方正小标宋简体"/>
      <w:sz w:val="44"/>
      <w:szCs w:val="4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文星仿宋" w:hAnsi="文星仿宋" w:eastAsia="文星仿宋" w:cs="文星仿宋"/>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footer" Target="footer5.xml"/><Relationship Id="rId2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2021-01-03T08:49:42Z</dcterms:created>
  <dcterms:modified xsi:type="dcterms:W3CDTF">2021-01-03T08:49:42Z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2018-12-20T00:00:00Z</vt:filetime>
  </property>
  <property fmtid="{D5CDD505-2E9C-101B-9397-08002B2CF9AE}" pid="3" name="Creator">
    <vt:lpwstr>WPS 文字</vt:lpwstr>
  </property>
  <property fmtid="{D5CDD505-2E9C-101B-9397-08002B2CF9AE}" pid="4" name="LastSaved">
    <vt:filetime>2021-01-03T00:00:00Z</vt:filetime>
  </property>
</Properties>
</file>